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44E05" w14:textId="77777777" w:rsidR="0050171D" w:rsidRPr="00CA6910" w:rsidRDefault="00DA21BC" w:rsidP="00866F9D">
      <w:pPr>
        <w:spacing w:line="240" w:lineRule="auto"/>
        <w:jc w:val="center"/>
        <w:rPr>
          <w:lang w:val="en-GB"/>
        </w:rPr>
      </w:pPr>
      <w:r w:rsidRPr="00CA6910">
        <w:rPr>
          <w:lang w:val="en-GB"/>
        </w:rPr>
        <w:drawing>
          <wp:anchor distT="0" distB="0" distL="0" distR="0" simplePos="0" relativeHeight="251658240" behindDoc="1" locked="0" layoutInCell="1" hidden="0" allowOverlap="1" wp14:anchorId="46AD4E45" wp14:editId="01A07959">
            <wp:simplePos x="0" y="0"/>
            <wp:positionH relativeFrom="column">
              <wp:posOffset>3810</wp:posOffset>
            </wp:positionH>
            <wp:positionV relativeFrom="paragraph">
              <wp:posOffset>-824278</wp:posOffset>
            </wp:positionV>
            <wp:extent cx="6248400" cy="826770"/>
            <wp:effectExtent l="0" t="0" r="0" b="0"/>
            <wp:wrapNone/>
            <wp:docPr id="17091991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248400" cy="826770"/>
                    </a:xfrm>
                    <a:prstGeom prst="rect">
                      <a:avLst/>
                    </a:prstGeom>
                    <a:ln/>
                  </pic:spPr>
                </pic:pic>
              </a:graphicData>
            </a:graphic>
          </wp:anchor>
        </w:drawing>
      </w:r>
    </w:p>
    <w:p w14:paraId="4B51E2D8" w14:textId="77777777" w:rsidR="0050171D" w:rsidRPr="00CA6910" w:rsidRDefault="00866F9D" w:rsidP="00866F9D">
      <w:pPr>
        <w:spacing w:line="240" w:lineRule="auto"/>
        <w:jc w:val="center"/>
        <w:rPr>
          <w:lang w:val="en-GB"/>
        </w:rPr>
      </w:pPr>
      <w:r w:rsidRPr="00CA6910">
        <w:rPr>
          <w:lang w:val="en-GB"/>
        </w:rPr>
        <w:drawing>
          <wp:inline distT="0" distB="0" distL="0" distR="0" wp14:anchorId="045BFB5D" wp14:editId="57C6E2D2">
            <wp:extent cx="1704575" cy="838200"/>
            <wp:effectExtent l="0" t="0" r="0" b="0"/>
            <wp:docPr id="1" name="Picture 1" descr="C:\Users\Owner\AppData\Local\Temp\Rar$DRa6236.35052\Logo final Carre Noir - surse\ROA_LOGO-eng-transparent-simp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Ra6236.35052\Logo final Carre Noir - surse\ROA_LOGO-eng-transparent-simplu.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89" t="34825" r="4105" b="33534"/>
                    <a:stretch/>
                  </pic:blipFill>
                  <pic:spPr bwMode="auto">
                    <a:xfrm>
                      <a:off x="0" y="0"/>
                      <a:ext cx="1715584" cy="843613"/>
                    </a:xfrm>
                    <a:prstGeom prst="rect">
                      <a:avLst/>
                    </a:prstGeom>
                    <a:noFill/>
                    <a:ln>
                      <a:noFill/>
                    </a:ln>
                    <a:extLst>
                      <a:ext uri="{53640926-AAD7-44D8-BBD7-CCE9431645EC}">
                        <a14:shadowObscured xmlns:a14="http://schemas.microsoft.com/office/drawing/2010/main"/>
                      </a:ext>
                    </a:extLst>
                  </pic:spPr>
                </pic:pic>
              </a:graphicData>
            </a:graphic>
          </wp:inline>
        </w:drawing>
      </w:r>
    </w:p>
    <w:p w14:paraId="002B62B7" w14:textId="77777777" w:rsidR="00C90483" w:rsidRPr="00CA6910" w:rsidRDefault="00C90483" w:rsidP="002F46EF">
      <w:pPr>
        <w:spacing w:after="0" w:line="240" w:lineRule="auto"/>
        <w:rPr>
          <w:rFonts w:ascii="Nohemi" w:hAnsi="Nohemi"/>
          <w:b/>
          <w:bCs/>
          <w:sz w:val="28"/>
          <w:szCs w:val="28"/>
          <w:lang w:val="en-GB"/>
        </w:rPr>
      </w:pPr>
    </w:p>
    <w:p w14:paraId="3258F9BE" w14:textId="77777777" w:rsidR="00C90483" w:rsidRPr="00CA6910" w:rsidRDefault="00C90483" w:rsidP="002F46EF">
      <w:pPr>
        <w:spacing w:after="0" w:line="240" w:lineRule="auto"/>
        <w:rPr>
          <w:rFonts w:ascii="Nohemi" w:hAnsi="Nohemi"/>
          <w:b/>
          <w:bCs/>
          <w:sz w:val="28"/>
          <w:szCs w:val="28"/>
          <w:lang w:val="en-GB"/>
        </w:rPr>
      </w:pPr>
    </w:p>
    <w:p w14:paraId="1F7847D2" w14:textId="1B76A9B3" w:rsidR="002F46EF" w:rsidRPr="00CA6910" w:rsidRDefault="00C90483" w:rsidP="00C90483">
      <w:pPr>
        <w:spacing w:after="0" w:line="240" w:lineRule="auto"/>
        <w:jc w:val="center"/>
        <w:rPr>
          <w:rFonts w:ascii="Nohemi" w:hAnsi="Nohemi"/>
          <w:b/>
          <w:bCs/>
          <w:sz w:val="28"/>
          <w:szCs w:val="28"/>
          <w:lang w:val="en-GB"/>
        </w:rPr>
      </w:pPr>
      <w:r w:rsidRPr="00CA6910">
        <w:rPr>
          <w:rFonts w:ascii="Nohemi" w:hAnsi="Nohemi"/>
          <w:b/>
          <w:bCs/>
          <w:sz w:val="28"/>
          <w:szCs w:val="28"/>
          <w:lang w:val="en-GB"/>
        </w:rPr>
        <w:t>Discover the hidden treasures of Eastern Europe through the "Attractive Romania" cultural tourism program</w:t>
      </w:r>
    </w:p>
    <w:p w14:paraId="6468047A" w14:textId="77777777" w:rsidR="002F46EF" w:rsidRPr="00CA6910" w:rsidRDefault="002F46EF" w:rsidP="002F46EF">
      <w:pPr>
        <w:spacing w:after="0" w:line="240" w:lineRule="auto"/>
        <w:rPr>
          <w:rFonts w:asciiTheme="minorHAnsi" w:hAnsiTheme="minorHAnsi"/>
          <w:b/>
          <w:bCs/>
          <w:lang w:val="en-GB"/>
        </w:rPr>
      </w:pPr>
    </w:p>
    <w:p w14:paraId="3135B2C2" w14:textId="77777777" w:rsidR="00142FEA" w:rsidRPr="00CA6910" w:rsidRDefault="00142FEA" w:rsidP="002F46EF">
      <w:pPr>
        <w:shd w:val="clear" w:color="auto" w:fill="FFFFFF"/>
        <w:spacing w:after="0" w:line="240" w:lineRule="auto"/>
        <w:jc w:val="both"/>
        <w:rPr>
          <w:rFonts w:eastAsia="Times New Roman" w:cstheme="minorHAnsi"/>
          <w:lang w:val="en-GB"/>
        </w:rPr>
      </w:pPr>
    </w:p>
    <w:p w14:paraId="694C99EB" w14:textId="77777777" w:rsidR="00527944" w:rsidRPr="00CA6910" w:rsidRDefault="00527944" w:rsidP="0035160B">
      <w:pPr>
        <w:rPr>
          <w:rFonts w:ascii="Inter" w:hAnsi="Inter"/>
          <w:lang w:val="en-GB"/>
        </w:rPr>
      </w:pPr>
    </w:p>
    <w:p w14:paraId="7F59585A" w14:textId="3C006CDF" w:rsidR="00527944" w:rsidRPr="00CA6910" w:rsidRDefault="00527944" w:rsidP="00527944">
      <w:pPr>
        <w:pStyle w:val="ListParagraph"/>
        <w:numPr>
          <w:ilvl w:val="0"/>
          <w:numId w:val="2"/>
        </w:numPr>
        <w:rPr>
          <w:rFonts w:ascii="Inter" w:hAnsi="Inter"/>
          <w:i/>
          <w:iCs/>
          <w:sz w:val="24"/>
          <w:szCs w:val="24"/>
          <w:lang w:val="en-GB"/>
        </w:rPr>
      </w:pPr>
      <w:r w:rsidRPr="00CA6910">
        <w:rPr>
          <w:rFonts w:ascii="Inter" w:hAnsi="Inter"/>
          <w:i/>
          <w:iCs/>
          <w:sz w:val="24"/>
          <w:szCs w:val="24"/>
          <w:lang w:val="en-GB"/>
        </w:rPr>
        <w:t>Choose sustainable tourism, plan and customize your next cultural trip to Romania, through the Attractiv</w:t>
      </w:r>
      <w:r w:rsidRPr="00CA6910">
        <w:rPr>
          <w:rFonts w:ascii="Inter" w:hAnsi="Inter"/>
          <w:i/>
          <w:iCs/>
          <w:sz w:val="24"/>
          <w:szCs w:val="24"/>
          <w:lang w:val="en-GB"/>
        </w:rPr>
        <w:t>e Romania app</w:t>
      </w:r>
      <w:r w:rsidR="00A07684" w:rsidRPr="00CA6910">
        <w:rPr>
          <w:rFonts w:ascii="Inter" w:hAnsi="Inter"/>
          <w:i/>
          <w:iCs/>
          <w:sz w:val="24"/>
          <w:szCs w:val="24"/>
          <w:lang w:val="en-GB"/>
        </w:rPr>
        <w:t>.</w:t>
      </w:r>
    </w:p>
    <w:p w14:paraId="219F78F2" w14:textId="321C3DD3" w:rsidR="00527944" w:rsidRPr="00CA6910" w:rsidRDefault="00527944" w:rsidP="00527944">
      <w:pPr>
        <w:pStyle w:val="ListParagraph"/>
        <w:numPr>
          <w:ilvl w:val="0"/>
          <w:numId w:val="2"/>
        </w:numPr>
        <w:rPr>
          <w:rFonts w:ascii="Inter" w:hAnsi="Inter"/>
          <w:i/>
          <w:iCs/>
          <w:sz w:val="24"/>
          <w:szCs w:val="24"/>
          <w:lang w:val="en-GB"/>
        </w:rPr>
      </w:pPr>
      <w:r w:rsidRPr="00CA6910">
        <w:rPr>
          <w:rFonts w:ascii="Inter" w:hAnsi="Inter"/>
          <w:i/>
          <w:iCs/>
          <w:sz w:val="24"/>
          <w:szCs w:val="24"/>
          <w:lang w:val="en-GB"/>
        </w:rPr>
        <w:t>Unknown</w:t>
      </w:r>
      <w:r w:rsidR="00C37AD8">
        <w:rPr>
          <w:rFonts w:ascii="Inter" w:hAnsi="Inter"/>
          <w:i/>
          <w:iCs/>
          <w:sz w:val="24"/>
          <w:szCs w:val="24"/>
          <w:lang w:val="en-GB"/>
        </w:rPr>
        <w:t xml:space="preserve"> magical</w:t>
      </w:r>
      <w:r w:rsidRPr="00CA6910">
        <w:rPr>
          <w:rFonts w:ascii="Inter" w:hAnsi="Inter"/>
          <w:i/>
          <w:iCs/>
          <w:sz w:val="24"/>
          <w:szCs w:val="24"/>
          <w:lang w:val="en-GB"/>
        </w:rPr>
        <w:t xml:space="preserve"> castles: 21 historical sites that rival the famous Bran, Dracula's refuge.</w:t>
      </w:r>
    </w:p>
    <w:p w14:paraId="7DEFA650" w14:textId="56D3D75F" w:rsidR="00527944" w:rsidRPr="00CA6910" w:rsidRDefault="00527944" w:rsidP="00527944">
      <w:pPr>
        <w:pStyle w:val="ListParagraph"/>
        <w:numPr>
          <w:ilvl w:val="0"/>
          <w:numId w:val="2"/>
        </w:numPr>
        <w:rPr>
          <w:rFonts w:ascii="Inter" w:hAnsi="Inter"/>
          <w:i/>
          <w:iCs/>
          <w:sz w:val="24"/>
          <w:szCs w:val="24"/>
          <w:lang w:val="en-GB"/>
        </w:rPr>
      </w:pPr>
      <w:r w:rsidRPr="00CA6910">
        <w:rPr>
          <w:rFonts w:ascii="Inter" w:hAnsi="Inter"/>
          <w:i/>
          <w:iCs/>
          <w:sz w:val="24"/>
          <w:szCs w:val="24"/>
          <w:lang w:val="en-GB"/>
        </w:rPr>
        <w:t xml:space="preserve">The Danube </w:t>
      </w:r>
      <w:r w:rsidR="00C37AD8" w:rsidRPr="00CA6910">
        <w:rPr>
          <w:rFonts w:ascii="Inter" w:hAnsi="Inter"/>
          <w:i/>
          <w:iCs/>
          <w:sz w:val="24"/>
          <w:szCs w:val="24"/>
          <w:lang w:val="en-GB"/>
        </w:rPr>
        <w:t>and</w:t>
      </w:r>
      <w:r w:rsidR="00C37AD8" w:rsidRPr="00CA6910">
        <w:rPr>
          <w:rFonts w:ascii="Inter" w:hAnsi="Inter"/>
          <w:i/>
          <w:iCs/>
          <w:sz w:val="24"/>
          <w:szCs w:val="24"/>
          <w:lang w:val="en-GB"/>
        </w:rPr>
        <w:t xml:space="preserve"> </w:t>
      </w:r>
      <w:r w:rsidR="00C37AD8" w:rsidRPr="00CA6910">
        <w:rPr>
          <w:rFonts w:ascii="Inter" w:hAnsi="Inter"/>
          <w:i/>
          <w:iCs/>
          <w:sz w:val="24"/>
          <w:szCs w:val="24"/>
          <w:lang w:val="en-GB"/>
        </w:rPr>
        <w:t xml:space="preserve">Dacia province </w:t>
      </w:r>
      <w:r w:rsidRPr="00CA6910">
        <w:rPr>
          <w:rFonts w:ascii="Inter" w:hAnsi="Inter"/>
          <w:i/>
          <w:iCs/>
          <w:sz w:val="24"/>
          <w:szCs w:val="24"/>
          <w:lang w:val="en-GB"/>
        </w:rPr>
        <w:t>Limes are part of the most complex and longest border section of the Roman Empire on the continental Europe</w:t>
      </w:r>
      <w:r w:rsidR="00A07684" w:rsidRPr="00CA6910">
        <w:rPr>
          <w:rFonts w:ascii="Inter" w:hAnsi="Inter"/>
          <w:i/>
          <w:iCs/>
          <w:sz w:val="24"/>
          <w:szCs w:val="24"/>
          <w:lang w:val="en-GB"/>
        </w:rPr>
        <w:t xml:space="preserve">an </w:t>
      </w:r>
      <w:r w:rsidR="00A07684" w:rsidRPr="00CA6910">
        <w:rPr>
          <w:rFonts w:ascii="Inter" w:hAnsi="Inter"/>
          <w:i/>
          <w:iCs/>
          <w:sz w:val="24"/>
          <w:szCs w:val="24"/>
          <w:lang w:val="en-GB"/>
        </w:rPr>
        <w:t>territory</w:t>
      </w:r>
      <w:r w:rsidR="00A07684" w:rsidRPr="00CA6910">
        <w:rPr>
          <w:rFonts w:ascii="Inter" w:hAnsi="Inter"/>
          <w:i/>
          <w:iCs/>
          <w:sz w:val="24"/>
          <w:szCs w:val="24"/>
          <w:lang w:val="en-GB"/>
        </w:rPr>
        <w:t>.</w:t>
      </w:r>
    </w:p>
    <w:p w14:paraId="01327FE3" w14:textId="1E917A2E" w:rsidR="00527944" w:rsidRPr="00CA6910" w:rsidRDefault="00527944" w:rsidP="00527944">
      <w:pPr>
        <w:pStyle w:val="ListParagraph"/>
        <w:numPr>
          <w:ilvl w:val="0"/>
          <w:numId w:val="2"/>
        </w:numPr>
        <w:rPr>
          <w:rFonts w:ascii="Inter" w:hAnsi="Inter"/>
          <w:i/>
          <w:iCs/>
          <w:sz w:val="24"/>
          <w:szCs w:val="24"/>
          <w:lang w:val="en-GB"/>
        </w:rPr>
      </w:pPr>
      <w:r w:rsidRPr="00CA6910">
        <w:rPr>
          <w:rFonts w:ascii="Inter" w:hAnsi="Inter"/>
          <w:i/>
          <w:iCs/>
          <w:sz w:val="24"/>
          <w:szCs w:val="24"/>
          <w:lang w:val="en-GB"/>
        </w:rPr>
        <w:t xml:space="preserve">Discover the specifics of Romanian villages, which </w:t>
      </w:r>
      <w:r w:rsidR="00A07684" w:rsidRPr="00CA6910">
        <w:rPr>
          <w:rFonts w:ascii="Inter" w:hAnsi="Inter"/>
          <w:i/>
          <w:iCs/>
          <w:sz w:val="24"/>
          <w:szCs w:val="24"/>
          <w:lang w:val="en-GB"/>
        </w:rPr>
        <w:t xml:space="preserve">have </w:t>
      </w:r>
      <w:r w:rsidRPr="00CA6910">
        <w:rPr>
          <w:rFonts w:ascii="Inter" w:hAnsi="Inter"/>
          <w:i/>
          <w:iCs/>
          <w:sz w:val="24"/>
          <w:szCs w:val="24"/>
          <w:lang w:val="en-GB"/>
        </w:rPr>
        <w:t xml:space="preserve">charmed </w:t>
      </w:r>
      <w:r w:rsidR="00A07684" w:rsidRPr="00CA6910">
        <w:rPr>
          <w:rFonts w:ascii="Inter" w:hAnsi="Inter"/>
          <w:i/>
          <w:iCs/>
          <w:sz w:val="24"/>
          <w:szCs w:val="24"/>
          <w:lang w:val="en-GB"/>
        </w:rPr>
        <w:t>even</w:t>
      </w:r>
      <w:r w:rsidR="00A07684" w:rsidRPr="00CA6910">
        <w:rPr>
          <w:rFonts w:ascii="Inter" w:hAnsi="Inter"/>
          <w:i/>
          <w:iCs/>
          <w:sz w:val="24"/>
          <w:szCs w:val="24"/>
          <w:lang w:val="en-GB"/>
        </w:rPr>
        <w:t xml:space="preserve"> </w:t>
      </w:r>
      <w:r w:rsidRPr="00CA6910">
        <w:rPr>
          <w:rFonts w:ascii="Inter" w:hAnsi="Inter"/>
          <w:i/>
          <w:iCs/>
          <w:sz w:val="24"/>
          <w:szCs w:val="24"/>
          <w:lang w:val="en-GB"/>
        </w:rPr>
        <w:t>King Charles.</w:t>
      </w:r>
    </w:p>
    <w:p w14:paraId="16F53B71" w14:textId="77777777" w:rsidR="00527944" w:rsidRPr="00CA6910" w:rsidRDefault="00527944" w:rsidP="0035160B">
      <w:pPr>
        <w:rPr>
          <w:rFonts w:ascii="Inter" w:hAnsi="Inter"/>
          <w:lang w:val="en-GB"/>
        </w:rPr>
      </w:pPr>
    </w:p>
    <w:p w14:paraId="33ED15BB" w14:textId="001B9C29" w:rsidR="00990301" w:rsidRPr="00CA6910" w:rsidRDefault="00990301" w:rsidP="00990301">
      <w:pPr>
        <w:rPr>
          <w:rFonts w:ascii="Inter" w:hAnsi="Inter"/>
          <w:b/>
          <w:bCs/>
          <w:lang w:val="en-GB"/>
        </w:rPr>
      </w:pPr>
      <w:r w:rsidRPr="00CA6910">
        <w:rPr>
          <w:rFonts w:ascii="Inter" w:hAnsi="Inter"/>
          <w:b/>
          <w:bCs/>
          <w:lang w:val="en-GB"/>
        </w:rPr>
        <w:t xml:space="preserve">Bucharest, June 2024 – The search for the </w:t>
      </w:r>
      <w:r w:rsidRPr="00CA6910">
        <w:rPr>
          <w:rFonts w:ascii="Inter" w:hAnsi="Inter"/>
          <w:b/>
          <w:bCs/>
          <w:lang w:val="en-GB"/>
        </w:rPr>
        <w:t xml:space="preserve">upcoming </w:t>
      </w:r>
      <w:r w:rsidRPr="00CA6910">
        <w:rPr>
          <w:rFonts w:ascii="Inter" w:hAnsi="Inter"/>
          <w:b/>
          <w:bCs/>
          <w:lang w:val="en-GB"/>
        </w:rPr>
        <w:t>authentic experience, prepar</w:t>
      </w:r>
      <w:r w:rsidRPr="00CA6910">
        <w:rPr>
          <w:rFonts w:ascii="Inter" w:hAnsi="Inter"/>
          <w:b/>
          <w:bCs/>
          <w:lang w:val="en-GB"/>
        </w:rPr>
        <w:t>ing</w:t>
      </w:r>
      <w:r w:rsidRPr="00CA6910">
        <w:rPr>
          <w:rFonts w:ascii="Inter" w:hAnsi="Inter"/>
          <w:b/>
          <w:bCs/>
          <w:lang w:val="en-GB"/>
        </w:rPr>
        <w:t xml:space="preserve"> and </w:t>
      </w:r>
      <w:r w:rsidRPr="00CA6910">
        <w:rPr>
          <w:rFonts w:ascii="Inter" w:hAnsi="Inter"/>
          <w:b/>
          <w:bCs/>
          <w:lang w:val="en-GB"/>
        </w:rPr>
        <w:t xml:space="preserve">researching </w:t>
      </w:r>
      <w:r w:rsidRPr="00CA6910">
        <w:rPr>
          <w:rFonts w:ascii="Inter" w:hAnsi="Inter"/>
          <w:b/>
          <w:bCs/>
          <w:lang w:val="en-GB"/>
        </w:rPr>
        <w:t>for the next European cultural tourist destination has become much easier through the "</w:t>
      </w:r>
      <w:hyperlink r:id="rId10" w:history="1">
        <w:r w:rsidRPr="00CA6910">
          <w:rPr>
            <w:rStyle w:val="Hyperlink"/>
            <w:rFonts w:ascii="Inter" w:hAnsi="Inter"/>
            <w:b/>
            <w:bCs/>
            <w:lang w:val="en-GB"/>
          </w:rPr>
          <w:t>Attractive Romania</w:t>
        </w:r>
      </w:hyperlink>
      <w:r w:rsidRPr="00CA6910">
        <w:rPr>
          <w:rFonts w:ascii="Inter" w:hAnsi="Inter"/>
          <w:b/>
          <w:bCs/>
          <w:lang w:val="en-GB"/>
        </w:rPr>
        <w:t>" cultural tourism program.</w:t>
      </w:r>
    </w:p>
    <w:p w14:paraId="4D376A0D" w14:textId="49FBE27C" w:rsidR="00990301" w:rsidRPr="00CA6910" w:rsidRDefault="00990301" w:rsidP="00990301">
      <w:pPr>
        <w:rPr>
          <w:rFonts w:ascii="Inter" w:hAnsi="Inter"/>
          <w:lang w:val="en-GB"/>
        </w:rPr>
      </w:pPr>
      <w:r w:rsidRPr="00CA6910">
        <w:rPr>
          <w:rFonts w:ascii="Inter" w:hAnsi="Inter"/>
          <w:lang w:val="en-GB"/>
        </w:rPr>
        <w:t xml:space="preserve">Why cultural tourism in Romania? Because many things are said about this country rich in history, culture and natural landscapes: that it is the country with the </w:t>
      </w:r>
      <w:r w:rsidR="00CA6910" w:rsidRPr="00CA6910">
        <w:rPr>
          <w:rFonts w:ascii="Inter" w:hAnsi="Inter"/>
          <w:lang w:val="en-GB"/>
        </w:rPr>
        <w:t>largest</w:t>
      </w:r>
      <w:r w:rsidRPr="00CA6910">
        <w:rPr>
          <w:rFonts w:ascii="Inter" w:hAnsi="Inter"/>
          <w:lang w:val="en-GB"/>
        </w:rPr>
        <w:t xml:space="preserve"> virgin forests in Europe, the place where there is still consistent wildlife, including large predators (bears, wolves, lynxes), villages and traditional households</w:t>
      </w:r>
      <w:r w:rsidR="00CA6910" w:rsidRPr="00CA6910">
        <w:rPr>
          <w:rFonts w:ascii="Inter" w:hAnsi="Inter"/>
          <w:lang w:val="en-GB"/>
        </w:rPr>
        <w:t xml:space="preserve"> </w:t>
      </w:r>
      <w:r w:rsidR="00CA6910" w:rsidRPr="00CA6910">
        <w:rPr>
          <w:rFonts w:ascii="Inter" w:hAnsi="Inter"/>
          <w:lang w:val="en-GB"/>
        </w:rPr>
        <w:t>seemingly straight out of the Middle Ages</w:t>
      </w:r>
      <w:r w:rsidRPr="00CA6910">
        <w:rPr>
          <w:rFonts w:ascii="Inter" w:hAnsi="Inter"/>
          <w:lang w:val="en-GB"/>
        </w:rPr>
        <w:t xml:space="preserve">, </w:t>
      </w:r>
      <w:r w:rsidR="00CA6910" w:rsidRPr="00CA6910">
        <w:rPr>
          <w:rFonts w:ascii="Inter" w:hAnsi="Inter"/>
          <w:lang w:val="en-GB"/>
        </w:rPr>
        <w:t>still inhabited</w:t>
      </w:r>
      <w:r w:rsidR="00CA6910" w:rsidRPr="00CA6910">
        <w:rPr>
          <w:rFonts w:ascii="Inter" w:hAnsi="Inter"/>
          <w:lang w:val="en-GB"/>
        </w:rPr>
        <w:t xml:space="preserve"> </w:t>
      </w:r>
      <w:r w:rsidRPr="00CA6910">
        <w:rPr>
          <w:rFonts w:ascii="Inter" w:hAnsi="Inter"/>
          <w:lang w:val="en-GB"/>
        </w:rPr>
        <w:t xml:space="preserve">medieval fortresses, </w:t>
      </w:r>
      <w:r w:rsidR="00996769">
        <w:rPr>
          <w:rFonts w:ascii="Inter" w:hAnsi="Inter"/>
          <w:lang w:val="en-GB"/>
        </w:rPr>
        <w:t>scenic</w:t>
      </w:r>
      <w:r w:rsidRPr="00CA6910">
        <w:rPr>
          <w:rFonts w:ascii="Inter" w:hAnsi="Inter"/>
          <w:lang w:val="en-GB"/>
        </w:rPr>
        <w:t xml:space="preserve"> traditions, painted churches, stories and legends, welcoming people, but also </w:t>
      </w:r>
      <w:r w:rsidR="00996769">
        <w:rPr>
          <w:rFonts w:ascii="Inter" w:hAnsi="Inter"/>
          <w:lang w:val="en-GB"/>
        </w:rPr>
        <w:t xml:space="preserve">some </w:t>
      </w:r>
      <w:r w:rsidRPr="00CA6910">
        <w:rPr>
          <w:rFonts w:ascii="Inter" w:hAnsi="Inter"/>
          <w:lang w:val="en-GB"/>
        </w:rPr>
        <w:t>bad roads or</w:t>
      </w:r>
      <w:r w:rsidR="00CA6910" w:rsidRPr="00CA6910">
        <w:rPr>
          <w:rFonts w:ascii="Inter" w:hAnsi="Inter"/>
          <w:lang w:val="en-GB"/>
        </w:rPr>
        <w:t xml:space="preserve"> </w:t>
      </w:r>
      <w:r w:rsidRPr="00CA6910">
        <w:rPr>
          <w:rFonts w:ascii="Inter" w:hAnsi="Inter"/>
          <w:lang w:val="en-GB"/>
        </w:rPr>
        <w:t>inappropriate touristic real estate developments.</w:t>
      </w:r>
      <w:r w:rsidR="00CA6910" w:rsidRPr="00CA6910">
        <w:rPr>
          <w:rFonts w:ascii="Inter" w:hAnsi="Inter"/>
          <w:lang w:val="en-GB"/>
        </w:rPr>
        <w:t xml:space="preserve"> </w:t>
      </w:r>
    </w:p>
    <w:p w14:paraId="5BB7900A" w14:textId="767E4C94" w:rsidR="00DE33B3" w:rsidRPr="00CA6910" w:rsidRDefault="00CA6910" w:rsidP="0035160B">
      <w:pPr>
        <w:rPr>
          <w:rFonts w:ascii="Inter" w:hAnsi="Inter"/>
          <w:lang w:val="en-GB"/>
        </w:rPr>
      </w:pPr>
      <w:r w:rsidRPr="00CA6910">
        <w:rPr>
          <w:rFonts w:ascii="Inter" w:hAnsi="Inter"/>
          <w:lang w:val="en-GB"/>
        </w:rPr>
        <w:t>I</w:t>
      </w:r>
      <w:r w:rsidRPr="00CA6910">
        <w:rPr>
          <w:rFonts w:ascii="Inter" w:hAnsi="Inter"/>
          <w:lang w:val="en-GB"/>
        </w:rPr>
        <w:t xml:space="preserve">magine stepping into a world where history whispers through ancient walls, where vibrant traditions come to life in charming villages, and where breathtaking landscapes captivate your soul. This is exactly why it is not easy to choose when you come to Romania, a hidden gem </w:t>
      </w:r>
      <w:r w:rsidR="00616B7B">
        <w:rPr>
          <w:rFonts w:ascii="Inter" w:hAnsi="Inter"/>
          <w:lang w:val="en-GB"/>
        </w:rPr>
        <w:t>of</w:t>
      </w:r>
      <w:r w:rsidRPr="00CA6910">
        <w:rPr>
          <w:rFonts w:ascii="Inter" w:hAnsi="Inter"/>
          <w:lang w:val="en-GB"/>
        </w:rPr>
        <w:t xml:space="preserve"> Eastern Europe. Maybe you have heard of</w:t>
      </w:r>
      <w:r w:rsidR="00AF79E3">
        <w:rPr>
          <w:rFonts w:ascii="Inter" w:hAnsi="Inter"/>
          <w:lang w:val="en-GB"/>
        </w:rPr>
        <w:t xml:space="preserve"> the</w:t>
      </w:r>
      <w:r w:rsidRPr="00CA6910">
        <w:rPr>
          <w:rFonts w:ascii="Inter" w:hAnsi="Inter"/>
          <w:lang w:val="en-GB"/>
        </w:rPr>
        <w:t xml:space="preserve"> Bran Castle, </w:t>
      </w:r>
      <w:r w:rsidR="00616B7B">
        <w:rPr>
          <w:rFonts w:ascii="Inter" w:hAnsi="Inter"/>
          <w:lang w:val="en-GB"/>
        </w:rPr>
        <w:t xml:space="preserve">about </w:t>
      </w:r>
      <w:proofErr w:type="spellStart"/>
      <w:r w:rsidRPr="00CA6910">
        <w:rPr>
          <w:rFonts w:ascii="Inter" w:hAnsi="Inter"/>
          <w:lang w:val="en-GB"/>
        </w:rPr>
        <w:t>Mamaia</w:t>
      </w:r>
      <w:proofErr w:type="spellEnd"/>
      <w:r w:rsidRPr="00CA6910">
        <w:rPr>
          <w:rFonts w:ascii="Inter" w:hAnsi="Inter"/>
          <w:lang w:val="en-GB"/>
        </w:rPr>
        <w:t xml:space="preserve"> – the </w:t>
      </w:r>
      <w:r w:rsidR="00616B7B">
        <w:rPr>
          <w:rFonts w:ascii="Inter" w:hAnsi="Inter"/>
          <w:lang w:val="en-GB"/>
        </w:rPr>
        <w:t xml:space="preserve">fun filled sea-side </w:t>
      </w:r>
      <w:r w:rsidRPr="00CA6910">
        <w:rPr>
          <w:rFonts w:ascii="Inter" w:hAnsi="Inter"/>
          <w:lang w:val="en-GB"/>
        </w:rPr>
        <w:t xml:space="preserve">resort, the Carpathian Mountains, or the Palace of Parliament, but these are just the tip of the iceberg when you ask yourself, </w:t>
      </w:r>
      <w:r w:rsidRPr="00616B7B">
        <w:rPr>
          <w:rFonts w:ascii="Inter" w:hAnsi="Inter"/>
          <w:b/>
          <w:bCs/>
          <w:i/>
          <w:iCs/>
          <w:lang w:val="en-GB"/>
        </w:rPr>
        <w:t>"What do I want to see and what do I want to experience when traveling to Romania?</w:t>
      </w:r>
      <w:r w:rsidRPr="00CA6910">
        <w:rPr>
          <w:rFonts w:ascii="Inter" w:hAnsi="Inter"/>
          <w:lang w:val="en-GB"/>
        </w:rPr>
        <w:t>"</w:t>
      </w:r>
    </w:p>
    <w:p w14:paraId="09713355" w14:textId="62FFDF20" w:rsidR="00DE33B3" w:rsidRDefault="0040730E" w:rsidP="0035160B">
      <w:pPr>
        <w:rPr>
          <w:rFonts w:ascii="Inter" w:hAnsi="Inter"/>
          <w:lang w:val="en-GB"/>
        </w:rPr>
      </w:pPr>
      <w:r w:rsidRPr="0040730E">
        <w:rPr>
          <w:rFonts w:ascii="Inter" w:hAnsi="Inter"/>
          <w:lang w:val="en-GB"/>
        </w:rPr>
        <w:t xml:space="preserve">What you already knew about Romania is interesting, </w:t>
      </w:r>
      <w:r w:rsidR="00AD7722">
        <w:rPr>
          <w:rFonts w:ascii="Inter" w:hAnsi="Inter"/>
          <w:lang w:val="en-GB"/>
        </w:rPr>
        <w:t>even</w:t>
      </w:r>
      <w:r w:rsidRPr="0040730E">
        <w:rPr>
          <w:rFonts w:ascii="Inter" w:hAnsi="Inter"/>
          <w:lang w:val="en-GB"/>
        </w:rPr>
        <w:t xml:space="preserve"> exciting, but the answer lies in the "Attractive Romania" program, the innovative program that offers an interactive platform for exploring the country's most fascinating tourist attractions. Just like the well-known tourism programs in Greece or Italy do. </w:t>
      </w:r>
      <w:r w:rsidR="00A60F25" w:rsidRPr="0040730E">
        <w:rPr>
          <w:rFonts w:ascii="Inter" w:hAnsi="Inter"/>
          <w:lang w:val="en-GB"/>
        </w:rPr>
        <w:t>So,</w:t>
      </w:r>
      <w:r w:rsidRPr="0040730E">
        <w:rPr>
          <w:rFonts w:ascii="Inter" w:hAnsi="Inter"/>
          <w:lang w:val="en-GB"/>
        </w:rPr>
        <w:t xml:space="preserve"> download the Attractive Romania app, play with it, </w:t>
      </w:r>
      <w:r w:rsidR="00A60F25">
        <w:rPr>
          <w:rFonts w:ascii="Inter" w:hAnsi="Inter"/>
          <w:lang w:val="en-GB"/>
        </w:rPr>
        <w:t xml:space="preserve">experience what it can provide and </w:t>
      </w:r>
      <w:r w:rsidRPr="0040730E">
        <w:rPr>
          <w:rFonts w:ascii="Inter" w:hAnsi="Inter"/>
          <w:lang w:val="en-GB"/>
        </w:rPr>
        <w:t>create your own route. Do you want to see monasteries</w:t>
      </w:r>
      <w:r w:rsidR="00A60F25">
        <w:rPr>
          <w:rFonts w:ascii="Inter" w:hAnsi="Inter"/>
          <w:lang w:val="en-GB"/>
        </w:rPr>
        <w:t xml:space="preserve"> or</w:t>
      </w:r>
      <w:r w:rsidRPr="0040730E">
        <w:rPr>
          <w:rFonts w:ascii="Inter" w:hAnsi="Inter"/>
          <w:lang w:val="en-GB"/>
        </w:rPr>
        <w:t xml:space="preserve"> castles? Do you want to eat unique dishes? Are you passionate about ancient history? Want to fill your Instagram account with photos of fairytale villages? With th</w:t>
      </w:r>
      <w:r w:rsidR="00A60F25">
        <w:rPr>
          <w:rFonts w:ascii="Inter" w:hAnsi="Inter"/>
          <w:lang w:val="en-GB"/>
        </w:rPr>
        <w:t>is</w:t>
      </w:r>
      <w:r w:rsidRPr="0040730E">
        <w:rPr>
          <w:rFonts w:ascii="Inter" w:hAnsi="Inter"/>
          <w:lang w:val="en-GB"/>
        </w:rPr>
        <w:t xml:space="preserve"> new cultural and historical tourism program you have everything. Oh, and you don't need to learn Romanian for that, as the app is </w:t>
      </w:r>
      <w:r w:rsidR="00A60F25">
        <w:rPr>
          <w:rFonts w:ascii="Inter" w:hAnsi="Inter"/>
          <w:lang w:val="en-GB"/>
        </w:rPr>
        <w:t xml:space="preserve">available </w:t>
      </w:r>
      <w:r w:rsidRPr="0040730E">
        <w:rPr>
          <w:rFonts w:ascii="Inter" w:hAnsi="Inter"/>
          <w:lang w:val="en-GB"/>
        </w:rPr>
        <w:t xml:space="preserve">both </w:t>
      </w:r>
      <w:r w:rsidR="00A60F25">
        <w:rPr>
          <w:rFonts w:ascii="Inter" w:hAnsi="Inter"/>
          <w:lang w:val="en-GB"/>
        </w:rPr>
        <w:t xml:space="preserve">in </w:t>
      </w:r>
      <w:r w:rsidRPr="0040730E">
        <w:rPr>
          <w:rFonts w:ascii="Inter" w:hAnsi="Inter"/>
          <w:lang w:val="en-GB"/>
        </w:rPr>
        <w:t xml:space="preserve">Romanian and </w:t>
      </w:r>
      <w:hyperlink r:id="rId11" w:history="1">
        <w:r w:rsidRPr="00E952BD">
          <w:rPr>
            <w:rStyle w:val="Hyperlink"/>
            <w:rFonts w:ascii="Inter" w:hAnsi="Inter"/>
            <w:lang w:val="en-GB"/>
          </w:rPr>
          <w:t>English</w:t>
        </w:r>
      </w:hyperlink>
      <w:r w:rsidRPr="0040730E">
        <w:rPr>
          <w:rFonts w:ascii="Inter" w:hAnsi="Inter"/>
          <w:lang w:val="en-GB"/>
        </w:rPr>
        <w:t>!</w:t>
      </w:r>
    </w:p>
    <w:p w14:paraId="0421D6F9" w14:textId="77777777" w:rsidR="0040730E" w:rsidRDefault="0040730E" w:rsidP="0035160B">
      <w:pPr>
        <w:rPr>
          <w:rFonts w:ascii="Inter" w:hAnsi="Inter"/>
          <w:lang w:val="en-GB"/>
        </w:rPr>
      </w:pPr>
    </w:p>
    <w:p w14:paraId="497236DB" w14:textId="279B6F1C" w:rsidR="00BD2202" w:rsidRPr="00BD2202" w:rsidRDefault="00BD2202" w:rsidP="00BD2202">
      <w:pPr>
        <w:rPr>
          <w:rFonts w:ascii="Inter" w:hAnsi="Inter"/>
          <w:lang w:val="en-GB"/>
        </w:rPr>
      </w:pPr>
      <w:r w:rsidRPr="00AF79E3">
        <w:rPr>
          <w:rFonts w:ascii="Nohemi" w:hAnsi="Nohemi"/>
          <w:b/>
          <w:bCs/>
          <w:sz w:val="24"/>
          <w:szCs w:val="24"/>
          <w:lang w:val="en-GB"/>
        </w:rPr>
        <w:lastRenderedPageBreak/>
        <w:t>Following the</w:t>
      </w:r>
      <w:r w:rsidRPr="00AF79E3">
        <w:rPr>
          <w:rFonts w:ascii="Nohemi" w:hAnsi="Nohemi"/>
          <w:b/>
          <w:bCs/>
          <w:sz w:val="24"/>
          <w:szCs w:val="24"/>
          <w:lang w:val="en-GB"/>
        </w:rPr>
        <w:t xml:space="preserve"> </w:t>
      </w:r>
      <w:r w:rsidR="00AF79E3" w:rsidRPr="00AF79E3">
        <w:rPr>
          <w:rFonts w:ascii="Nohemi" w:hAnsi="Nohemi"/>
          <w:b/>
          <w:bCs/>
          <w:sz w:val="24"/>
          <w:szCs w:val="24"/>
          <w:lang w:val="en-GB"/>
        </w:rPr>
        <w:t xml:space="preserve">knights’ </w:t>
      </w:r>
      <w:r w:rsidRPr="00AF79E3">
        <w:rPr>
          <w:rFonts w:ascii="Nohemi" w:hAnsi="Nohemi"/>
          <w:b/>
          <w:bCs/>
          <w:sz w:val="24"/>
          <w:szCs w:val="24"/>
          <w:lang w:val="en-GB"/>
        </w:rPr>
        <w:t>footsteps: 21 castles to rival the famous Bran Castle, Dracula's refuge</w:t>
      </w:r>
    </w:p>
    <w:p w14:paraId="3DAF4B6C" w14:textId="54804843" w:rsidR="00BD2202" w:rsidRPr="00BD2202" w:rsidRDefault="00BD2202" w:rsidP="00BD2202">
      <w:pPr>
        <w:rPr>
          <w:rFonts w:ascii="Inter" w:hAnsi="Inter"/>
          <w:lang w:val="en-GB"/>
        </w:rPr>
      </w:pPr>
      <w:r w:rsidRPr="00BD2202">
        <w:rPr>
          <w:rFonts w:ascii="Inter" w:hAnsi="Inter"/>
          <w:lang w:val="en-GB"/>
        </w:rPr>
        <w:t>Medieval fortresses and castles stand proud in Romania, folklore and legends are woven into everyday life, and untouched natural beauty awaits explorers. Surely mos</w:t>
      </w:r>
      <w:r w:rsidR="00FD580C">
        <w:rPr>
          <w:rFonts w:ascii="Inter" w:hAnsi="Inter"/>
          <w:lang w:val="en-GB"/>
        </w:rPr>
        <w:t>t people</w:t>
      </w:r>
      <w:r w:rsidRPr="00BD2202">
        <w:rPr>
          <w:rFonts w:ascii="Inter" w:hAnsi="Inter"/>
          <w:lang w:val="en-GB"/>
        </w:rPr>
        <w:t xml:space="preserve"> have heard of </w:t>
      </w:r>
      <w:r w:rsidR="00FD580C">
        <w:rPr>
          <w:rFonts w:ascii="Inter" w:hAnsi="Inter"/>
          <w:lang w:val="en-GB"/>
        </w:rPr>
        <w:t xml:space="preserve">the </w:t>
      </w:r>
      <w:r w:rsidRPr="00BD2202">
        <w:rPr>
          <w:rFonts w:ascii="Inter" w:hAnsi="Inter"/>
          <w:lang w:val="en-GB"/>
        </w:rPr>
        <w:t xml:space="preserve">Bran Castle, the famous refuge of Dracula. But did you know that Romania has at least 21 castles that rival Bran in terms of history and architecture? You can find them directly in the "Attractive Romania" app. This way you </w:t>
      </w:r>
      <w:r w:rsidR="00FD580C">
        <w:rPr>
          <w:rFonts w:ascii="Inter" w:hAnsi="Inter"/>
          <w:lang w:val="en-GB"/>
        </w:rPr>
        <w:t>may</w:t>
      </w:r>
      <w:r w:rsidRPr="00BD2202">
        <w:rPr>
          <w:rFonts w:ascii="Inter" w:hAnsi="Inter"/>
          <w:lang w:val="en-GB"/>
        </w:rPr>
        <w:t xml:space="preserve"> discover many other places that are related to the voivode Vlad </w:t>
      </w:r>
      <w:proofErr w:type="spellStart"/>
      <w:r w:rsidRPr="00BD2202">
        <w:rPr>
          <w:rFonts w:ascii="Inter" w:hAnsi="Inter"/>
          <w:lang w:val="en-GB"/>
        </w:rPr>
        <w:t>Țepeș</w:t>
      </w:r>
      <w:proofErr w:type="spellEnd"/>
      <w:r w:rsidRPr="00BD2202">
        <w:rPr>
          <w:rFonts w:ascii="Inter" w:hAnsi="Inter"/>
          <w:lang w:val="en-GB"/>
        </w:rPr>
        <w:t xml:space="preserve"> - Dracula, such as Târgoviște, </w:t>
      </w:r>
      <w:proofErr w:type="spellStart"/>
      <w:r w:rsidRPr="00BD2202">
        <w:rPr>
          <w:rFonts w:ascii="Inter" w:hAnsi="Inter"/>
          <w:lang w:val="en-GB"/>
        </w:rPr>
        <w:t>Sighișoara</w:t>
      </w:r>
      <w:proofErr w:type="spellEnd"/>
      <w:r w:rsidRPr="00BD2202">
        <w:rPr>
          <w:rFonts w:ascii="Inter" w:hAnsi="Inter"/>
          <w:lang w:val="en-GB"/>
        </w:rPr>
        <w:t xml:space="preserve"> or </w:t>
      </w:r>
      <w:proofErr w:type="spellStart"/>
      <w:r w:rsidRPr="00BD2202">
        <w:rPr>
          <w:rFonts w:ascii="Inter" w:hAnsi="Inter"/>
          <w:lang w:val="en-GB"/>
        </w:rPr>
        <w:t>Poienari</w:t>
      </w:r>
      <w:proofErr w:type="spellEnd"/>
      <w:r w:rsidRPr="00BD2202">
        <w:rPr>
          <w:rFonts w:ascii="Inter" w:hAnsi="Inter"/>
          <w:lang w:val="en-GB"/>
        </w:rPr>
        <w:t xml:space="preserve"> Castle, the fortress of refuge </w:t>
      </w:r>
      <w:r w:rsidR="00FD580C">
        <w:rPr>
          <w:rFonts w:ascii="Inter" w:hAnsi="Inter"/>
          <w:lang w:val="en-GB"/>
        </w:rPr>
        <w:t>for the</w:t>
      </w:r>
      <w:r w:rsidRPr="00BD2202">
        <w:rPr>
          <w:rFonts w:ascii="Inter" w:hAnsi="Inter"/>
          <w:lang w:val="en-GB"/>
        </w:rPr>
        <w:t xml:space="preserve"> Wallachian voivodes at the beginning of the Middle Ages.</w:t>
      </w:r>
    </w:p>
    <w:p w14:paraId="08ED3C3D" w14:textId="0B0DBF72" w:rsidR="00BD2202" w:rsidRPr="00BD2202" w:rsidRDefault="000B09B5" w:rsidP="00BD2202">
      <w:pPr>
        <w:rPr>
          <w:rFonts w:ascii="Inter" w:hAnsi="Inter"/>
          <w:lang w:val="en-GB"/>
        </w:rPr>
      </w:pPr>
      <w:r>
        <w:rPr>
          <w:rFonts w:ascii="Inter" w:hAnsi="Inter"/>
          <w:lang w:val="en-GB"/>
        </w:rPr>
        <w:t xml:space="preserve">Starting </w:t>
      </w:r>
      <w:r w:rsidR="00BF2B2F">
        <w:rPr>
          <w:rFonts w:ascii="Inter" w:hAnsi="Inter"/>
          <w:lang w:val="en-GB"/>
        </w:rPr>
        <w:t>with</w:t>
      </w:r>
      <w:r w:rsidR="00BD2202" w:rsidRPr="00BD2202">
        <w:rPr>
          <w:rFonts w:ascii="Inter" w:hAnsi="Inter"/>
          <w:lang w:val="en-GB"/>
        </w:rPr>
        <w:t xml:space="preserve"> mysterious ruins, to fortifications </w:t>
      </w:r>
      <w:r w:rsidR="00BF2B2F">
        <w:rPr>
          <w:rFonts w:ascii="Inter" w:hAnsi="Inter"/>
          <w:lang w:val="en-GB"/>
        </w:rPr>
        <w:t xml:space="preserve">that have been </w:t>
      </w:r>
      <w:r w:rsidR="00BD2202" w:rsidRPr="00BD2202">
        <w:rPr>
          <w:rFonts w:ascii="Inter" w:hAnsi="Inter"/>
          <w:lang w:val="en-GB"/>
        </w:rPr>
        <w:t>transformed and restored over hundreds of years, every wall tells us about a lesser-known European history, intertwined with stories and legends.</w:t>
      </w:r>
      <w:r>
        <w:rPr>
          <w:rFonts w:ascii="Inter" w:hAnsi="Inter"/>
          <w:lang w:val="en-GB"/>
        </w:rPr>
        <w:t xml:space="preserve"> The place where w</w:t>
      </w:r>
      <w:r w:rsidR="00BD2202" w:rsidRPr="00BD2202">
        <w:rPr>
          <w:rFonts w:ascii="Inter" w:hAnsi="Inter"/>
          <w:lang w:val="en-GB"/>
        </w:rPr>
        <w:t xml:space="preserve">e learn the secrets of the </w:t>
      </w:r>
      <w:r w:rsidRPr="00BD2202">
        <w:rPr>
          <w:rFonts w:ascii="Inter" w:hAnsi="Inter"/>
          <w:lang w:val="en-GB"/>
        </w:rPr>
        <w:t>no</w:t>
      </w:r>
      <w:r>
        <w:rPr>
          <w:rFonts w:ascii="Inter" w:hAnsi="Inter"/>
          <w:lang w:val="en-GB"/>
        </w:rPr>
        <w:t xml:space="preserve">bility </w:t>
      </w:r>
      <w:r w:rsidRPr="00BD2202">
        <w:rPr>
          <w:rFonts w:ascii="Inter" w:hAnsi="Inter"/>
          <w:lang w:val="en-GB"/>
        </w:rPr>
        <w:t>and</w:t>
      </w:r>
      <w:r w:rsidR="00BD2202" w:rsidRPr="00BD2202">
        <w:rPr>
          <w:rFonts w:ascii="Inter" w:hAnsi="Inter"/>
          <w:lang w:val="en-GB"/>
        </w:rPr>
        <w:t xml:space="preserve"> discover chapters of history full of </w:t>
      </w:r>
      <w:r w:rsidRPr="00BD2202">
        <w:rPr>
          <w:rFonts w:ascii="Inter" w:hAnsi="Inter"/>
          <w:lang w:val="en-GB"/>
        </w:rPr>
        <w:t>glor</w:t>
      </w:r>
      <w:r>
        <w:rPr>
          <w:rFonts w:ascii="Inter" w:hAnsi="Inter"/>
          <w:lang w:val="en-GB"/>
        </w:rPr>
        <w:t>ious deeds</w:t>
      </w:r>
      <w:r w:rsidR="00BD2202" w:rsidRPr="00BD2202">
        <w:rPr>
          <w:rFonts w:ascii="Inter" w:hAnsi="Inter"/>
          <w:lang w:val="en-GB"/>
        </w:rPr>
        <w:t xml:space="preserve"> and </w:t>
      </w:r>
      <w:r>
        <w:rPr>
          <w:rFonts w:ascii="Inter" w:hAnsi="Inter"/>
          <w:lang w:val="en-GB"/>
        </w:rPr>
        <w:t>towering figures</w:t>
      </w:r>
      <w:r w:rsidR="00BD2202" w:rsidRPr="00BD2202">
        <w:rPr>
          <w:rFonts w:ascii="Inter" w:hAnsi="Inter"/>
          <w:lang w:val="en-GB"/>
        </w:rPr>
        <w:t>, but also dark times of torture and betrayal.</w:t>
      </w:r>
    </w:p>
    <w:p w14:paraId="102CA703" w14:textId="309B17CB" w:rsidR="00BD2202" w:rsidRPr="00BD2202" w:rsidRDefault="00BD2202" w:rsidP="00BD2202">
      <w:pPr>
        <w:rPr>
          <w:rFonts w:ascii="Inter" w:hAnsi="Inter"/>
          <w:lang w:val="en-GB"/>
        </w:rPr>
      </w:pPr>
      <w:r w:rsidRPr="00BD2202">
        <w:rPr>
          <w:rFonts w:ascii="Inter" w:hAnsi="Inter"/>
          <w:lang w:val="en-GB"/>
        </w:rPr>
        <w:t xml:space="preserve">If you are interested in castles like Bran, all of them are brought together in one of the 12 predefined routes of the program, in the </w:t>
      </w:r>
      <w:hyperlink r:id="rId12" w:history="1">
        <w:r w:rsidR="0096379C" w:rsidRPr="0096379C">
          <w:rPr>
            <w:rStyle w:val="Hyperlink"/>
            <w:rFonts w:ascii="Inter" w:hAnsi="Inter"/>
            <w:lang w:val="en-GB"/>
          </w:rPr>
          <w:t>Castles Route</w:t>
        </w:r>
      </w:hyperlink>
      <w:r w:rsidRPr="00BD2202">
        <w:rPr>
          <w:rFonts w:ascii="Inter" w:hAnsi="Inter"/>
          <w:lang w:val="en-GB"/>
        </w:rPr>
        <w:t xml:space="preserve">, through which </w:t>
      </w:r>
      <w:r w:rsidR="0096379C" w:rsidRPr="00BD2202">
        <w:rPr>
          <w:rFonts w:ascii="Inter" w:hAnsi="Inter"/>
          <w:lang w:val="en-GB"/>
        </w:rPr>
        <w:t>travellers</w:t>
      </w:r>
      <w:r w:rsidRPr="00BD2202">
        <w:rPr>
          <w:rFonts w:ascii="Inter" w:hAnsi="Inter"/>
          <w:lang w:val="en-GB"/>
        </w:rPr>
        <w:t xml:space="preserve"> learn about lesser-known treasures, such as the </w:t>
      </w:r>
      <w:hyperlink r:id="rId13" w:history="1">
        <w:proofErr w:type="spellStart"/>
        <w:r w:rsidRPr="0096379C">
          <w:rPr>
            <w:rStyle w:val="Hyperlink"/>
            <w:rFonts w:ascii="Inter" w:hAnsi="Inter"/>
            <w:lang w:val="en-GB"/>
          </w:rPr>
          <w:t>Sturdza</w:t>
        </w:r>
        <w:proofErr w:type="spellEnd"/>
        <w:r w:rsidRPr="0096379C">
          <w:rPr>
            <w:rStyle w:val="Hyperlink"/>
            <w:rFonts w:ascii="Inter" w:hAnsi="Inter"/>
            <w:lang w:val="en-GB"/>
          </w:rPr>
          <w:t xml:space="preserve"> castle in </w:t>
        </w:r>
        <w:proofErr w:type="spellStart"/>
        <w:r w:rsidRPr="0096379C">
          <w:rPr>
            <w:rStyle w:val="Hyperlink"/>
            <w:rFonts w:ascii="Inter" w:hAnsi="Inter"/>
            <w:lang w:val="en-GB"/>
          </w:rPr>
          <w:t>Miclaușeni</w:t>
        </w:r>
        <w:proofErr w:type="spellEnd"/>
      </w:hyperlink>
      <w:r w:rsidRPr="00BD2202">
        <w:rPr>
          <w:rFonts w:ascii="Inter" w:hAnsi="Inter"/>
          <w:lang w:val="en-GB"/>
        </w:rPr>
        <w:t xml:space="preserve">, a historical monument of Gothic art, erected between 1880 – 1904, which housed </w:t>
      </w:r>
      <w:r w:rsidR="0096379C">
        <w:rPr>
          <w:rFonts w:ascii="Inter" w:hAnsi="Inter"/>
          <w:lang w:val="en-GB"/>
        </w:rPr>
        <w:t xml:space="preserve">at one point </w:t>
      </w:r>
      <w:r w:rsidRPr="00BD2202">
        <w:rPr>
          <w:rFonts w:ascii="Inter" w:hAnsi="Inter"/>
          <w:lang w:val="en-GB"/>
        </w:rPr>
        <w:t xml:space="preserve">the </w:t>
      </w:r>
      <w:proofErr w:type="spellStart"/>
      <w:r w:rsidRPr="00BD2202">
        <w:rPr>
          <w:rFonts w:ascii="Inter" w:hAnsi="Inter"/>
          <w:lang w:val="en-GB"/>
        </w:rPr>
        <w:t>Miclăuşean</w:t>
      </w:r>
      <w:proofErr w:type="spellEnd"/>
      <w:r w:rsidRPr="00BD2202">
        <w:rPr>
          <w:rFonts w:ascii="Inter" w:hAnsi="Inter"/>
          <w:lang w:val="en-GB"/>
        </w:rPr>
        <w:t xml:space="preserve"> Library, a private collection made up of approximately 60,000 volumes. The book collection of the </w:t>
      </w:r>
      <w:proofErr w:type="spellStart"/>
      <w:r w:rsidRPr="00BD2202">
        <w:rPr>
          <w:rFonts w:ascii="Inter" w:hAnsi="Inter"/>
          <w:lang w:val="en-GB"/>
        </w:rPr>
        <w:t>Sturdza</w:t>
      </w:r>
      <w:proofErr w:type="spellEnd"/>
      <w:r w:rsidRPr="00BD2202">
        <w:rPr>
          <w:rFonts w:ascii="Inter" w:hAnsi="Inter"/>
          <w:lang w:val="en-GB"/>
        </w:rPr>
        <w:t xml:space="preserve"> family included both Romanian books (mostly the princeps editions of the 18th and 19th centuries, copies of almost all Romanian chronicles, as well as prints or religious manuscripts from the 16th-19th centuries), as well as foreign (numerous princeps editions from European literature, philosophical writings from antiquity and the Middle Ages, historical works or with moral and religious content, as well as magazine collections).</w:t>
      </w:r>
    </w:p>
    <w:p w14:paraId="1C0FD012" w14:textId="203ED9CD" w:rsidR="00BD2202" w:rsidRPr="00BD2202" w:rsidRDefault="00BD2202" w:rsidP="00BD2202">
      <w:pPr>
        <w:rPr>
          <w:rFonts w:ascii="Inter" w:hAnsi="Inter"/>
          <w:lang w:val="en-GB"/>
        </w:rPr>
      </w:pPr>
      <w:r w:rsidRPr="00BD2202">
        <w:rPr>
          <w:rFonts w:ascii="Inter" w:hAnsi="Inter"/>
          <w:lang w:val="en-GB"/>
        </w:rPr>
        <w:t xml:space="preserve">Equally interesting is the </w:t>
      </w:r>
      <w:hyperlink r:id="rId14" w:history="1">
        <w:r w:rsidRPr="00B52B54">
          <w:rPr>
            <w:rStyle w:val="Hyperlink"/>
            <w:rFonts w:ascii="Inter" w:hAnsi="Inter"/>
            <w:lang w:val="en-GB"/>
          </w:rPr>
          <w:t xml:space="preserve">medieval </w:t>
        </w:r>
        <w:proofErr w:type="spellStart"/>
        <w:r w:rsidRPr="00B52B54">
          <w:rPr>
            <w:rStyle w:val="Hyperlink"/>
            <w:rFonts w:ascii="Inter" w:hAnsi="Inter"/>
            <w:lang w:val="en-GB"/>
          </w:rPr>
          <w:t>Huniade</w:t>
        </w:r>
        <w:proofErr w:type="spellEnd"/>
        <w:r w:rsidRPr="00B52B54">
          <w:rPr>
            <w:rStyle w:val="Hyperlink"/>
            <w:rFonts w:ascii="Inter" w:hAnsi="Inter"/>
            <w:lang w:val="en-GB"/>
          </w:rPr>
          <w:t xml:space="preserve"> Castle</w:t>
        </w:r>
      </w:hyperlink>
      <w:r w:rsidRPr="00BD2202">
        <w:rPr>
          <w:rFonts w:ascii="Inter" w:hAnsi="Inter"/>
          <w:lang w:val="en-GB"/>
        </w:rPr>
        <w:t xml:space="preserve">, linked to its founder, the King of Hungary, Carol Robert of Anjou, who lived in </w:t>
      </w:r>
      <w:proofErr w:type="spellStart"/>
      <w:r w:rsidRPr="00BD2202">
        <w:rPr>
          <w:rFonts w:ascii="Inter" w:hAnsi="Inter"/>
          <w:lang w:val="en-GB"/>
        </w:rPr>
        <w:t>Timișoara</w:t>
      </w:r>
      <w:proofErr w:type="spellEnd"/>
      <w:r w:rsidRPr="00BD2202">
        <w:rPr>
          <w:rFonts w:ascii="Inter" w:hAnsi="Inter"/>
          <w:lang w:val="en-GB"/>
        </w:rPr>
        <w:t xml:space="preserve"> for a short time, between 1315 and 1323; or the </w:t>
      </w:r>
      <w:hyperlink r:id="rId15" w:history="1">
        <w:r w:rsidRPr="00B52B54">
          <w:rPr>
            <w:rStyle w:val="Hyperlink"/>
            <w:rFonts w:ascii="Inter" w:hAnsi="Inter"/>
            <w:lang w:val="en-GB"/>
          </w:rPr>
          <w:t>Ghica Mansion</w:t>
        </w:r>
      </w:hyperlink>
      <w:r w:rsidRPr="00BD2202">
        <w:rPr>
          <w:rFonts w:ascii="Inter" w:hAnsi="Inter"/>
          <w:lang w:val="en-GB"/>
        </w:rPr>
        <w:t xml:space="preserve">, an important landmark in Romanian culture and the history of Romanian literature, </w:t>
      </w:r>
      <w:r w:rsidR="00B52B54">
        <w:rPr>
          <w:rFonts w:ascii="Inter" w:hAnsi="Inter"/>
          <w:lang w:val="en-GB"/>
        </w:rPr>
        <w:t>which is</w:t>
      </w:r>
      <w:r w:rsidRPr="00BD2202">
        <w:rPr>
          <w:rFonts w:ascii="Inter" w:hAnsi="Inter"/>
          <w:lang w:val="en-GB"/>
        </w:rPr>
        <w:t xml:space="preserve"> marked by the personality of the great politician Ion Ghica, the one who helped the Ottoman Empire eliminate piracy from the Greek island of Samos.</w:t>
      </w:r>
    </w:p>
    <w:p w14:paraId="49E45BF3" w14:textId="03D2D1E6" w:rsidR="0040730E" w:rsidRDefault="00BD2202" w:rsidP="00BD2202">
      <w:pPr>
        <w:rPr>
          <w:rFonts w:ascii="Inter" w:hAnsi="Inter"/>
          <w:lang w:val="en-GB"/>
        </w:rPr>
      </w:pPr>
      <w:r w:rsidRPr="00BD2202">
        <w:rPr>
          <w:rFonts w:ascii="Inter" w:hAnsi="Inter"/>
          <w:lang w:val="en-GB"/>
        </w:rPr>
        <w:t xml:space="preserve">"Attractive Romania" thus offers an immersive experience in the heart of </w:t>
      </w:r>
      <w:r w:rsidR="00B52B54">
        <w:rPr>
          <w:rFonts w:ascii="Inter" w:hAnsi="Inter"/>
          <w:lang w:val="en-GB"/>
        </w:rPr>
        <w:t xml:space="preserve">the </w:t>
      </w:r>
      <w:r w:rsidRPr="00BD2202">
        <w:rPr>
          <w:rFonts w:ascii="Inter" w:hAnsi="Inter"/>
          <w:lang w:val="en-GB"/>
        </w:rPr>
        <w:t>Romanian heritage, presenting 12 thematic routes with over 275 objectives, each with its own unique story.</w:t>
      </w:r>
    </w:p>
    <w:p w14:paraId="4A5BD0A9" w14:textId="77777777" w:rsidR="0040730E" w:rsidRDefault="0040730E" w:rsidP="0035160B">
      <w:pPr>
        <w:rPr>
          <w:rFonts w:ascii="Inter" w:hAnsi="Inter"/>
          <w:lang w:val="en-GB"/>
        </w:rPr>
      </w:pPr>
    </w:p>
    <w:p w14:paraId="6964DC93" w14:textId="095D7302" w:rsidR="00B52B54" w:rsidRPr="00B52B54" w:rsidRDefault="00B52B54" w:rsidP="00B52B54">
      <w:pPr>
        <w:rPr>
          <w:rFonts w:ascii="Nohemi" w:hAnsi="Nohemi"/>
          <w:b/>
          <w:bCs/>
          <w:sz w:val="24"/>
          <w:szCs w:val="24"/>
          <w:lang w:val="en-GB"/>
        </w:rPr>
      </w:pPr>
      <w:r w:rsidRPr="00B52B54">
        <w:rPr>
          <w:rFonts w:ascii="Nohemi" w:hAnsi="Nohemi"/>
          <w:b/>
          <w:bCs/>
          <w:sz w:val="24"/>
          <w:szCs w:val="24"/>
          <w:lang w:val="en-GB"/>
        </w:rPr>
        <w:t xml:space="preserve">2000 years of tradition and transformation: Between the Roman conquest and ancient villages, </w:t>
      </w:r>
      <w:r>
        <w:rPr>
          <w:rFonts w:ascii="Nohemi" w:hAnsi="Nohemi" w:hint="eastAsia"/>
          <w:b/>
          <w:bCs/>
          <w:sz w:val="24"/>
          <w:szCs w:val="24"/>
          <w:lang w:val="en-GB"/>
        </w:rPr>
        <w:t>forever</w:t>
      </w:r>
      <w:r>
        <w:rPr>
          <w:rFonts w:ascii="Nohemi" w:hAnsi="Nohemi"/>
          <w:b/>
          <w:bCs/>
          <w:sz w:val="24"/>
          <w:szCs w:val="24"/>
          <w:lang w:val="en-GB"/>
        </w:rPr>
        <w:t xml:space="preserve"> set</w:t>
      </w:r>
      <w:r w:rsidRPr="00B52B54">
        <w:rPr>
          <w:rFonts w:ascii="Nohemi" w:hAnsi="Nohemi"/>
          <w:b/>
          <w:bCs/>
          <w:sz w:val="24"/>
          <w:szCs w:val="24"/>
          <w:lang w:val="en-GB"/>
        </w:rPr>
        <w:t xml:space="preserve"> in history</w:t>
      </w:r>
    </w:p>
    <w:p w14:paraId="035C404E" w14:textId="7701ED97" w:rsidR="00B52B54" w:rsidRPr="00B52B54" w:rsidRDefault="00B52B54" w:rsidP="00B52B54">
      <w:pPr>
        <w:rPr>
          <w:rFonts w:ascii="Inter" w:hAnsi="Inter"/>
          <w:lang w:val="en-GB"/>
        </w:rPr>
      </w:pPr>
      <w:r w:rsidRPr="00B52B54">
        <w:rPr>
          <w:rFonts w:ascii="Inter" w:hAnsi="Inter"/>
          <w:lang w:val="en-GB"/>
        </w:rPr>
        <w:t xml:space="preserve">The "Attractive Romania" program highlights Romania's cultural wealth. The Wooden Churches Route and Moldovan Monasteries Route reveal the country's spiritual heritage through stunning religious architecture and sacred art, while the </w:t>
      </w:r>
      <w:hyperlink r:id="rId16" w:history="1">
        <w:r w:rsidRPr="00B52B54">
          <w:rPr>
            <w:rStyle w:val="Hyperlink"/>
            <w:rFonts w:ascii="Inter" w:hAnsi="Inter"/>
            <w:lang w:val="en-GB"/>
          </w:rPr>
          <w:t>Roman Cast</w:t>
        </w:r>
        <w:r w:rsidRPr="00B52B54">
          <w:rPr>
            <w:rStyle w:val="Hyperlink"/>
            <w:rFonts w:ascii="Inter" w:hAnsi="Inter"/>
            <w:lang w:val="en-GB"/>
          </w:rPr>
          <w:t>ra</w:t>
        </w:r>
        <w:r w:rsidRPr="00B52B54">
          <w:rPr>
            <w:rStyle w:val="Hyperlink"/>
            <w:rFonts w:ascii="Inter" w:hAnsi="Inter"/>
            <w:lang w:val="en-GB"/>
          </w:rPr>
          <w:t xml:space="preserve"> Route</w:t>
        </w:r>
      </w:hyperlink>
      <w:r w:rsidRPr="00B52B54">
        <w:rPr>
          <w:rFonts w:ascii="Inter" w:hAnsi="Inter"/>
          <w:lang w:val="en-GB"/>
        </w:rPr>
        <w:t xml:space="preserve"> connects </w:t>
      </w:r>
      <w:r w:rsidRPr="00B52B54">
        <w:rPr>
          <w:rFonts w:ascii="Inter" w:hAnsi="Inter"/>
          <w:lang w:val="en-GB"/>
        </w:rPr>
        <w:t>travellers</w:t>
      </w:r>
      <w:r w:rsidRPr="00B52B54">
        <w:rPr>
          <w:rFonts w:ascii="Inter" w:hAnsi="Inter"/>
          <w:lang w:val="en-GB"/>
        </w:rPr>
        <w:t xml:space="preserve"> to the ancient past, highlighting Romania's role within the Roman Empire through sites such as Ulpia </w:t>
      </w:r>
      <w:proofErr w:type="spellStart"/>
      <w:r w:rsidRPr="00B52B54">
        <w:rPr>
          <w:rFonts w:ascii="Inter" w:hAnsi="Inter"/>
          <w:lang w:val="en-GB"/>
        </w:rPr>
        <w:t>Traiana</w:t>
      </w:r>
      <w:proofErr w:type="spellEnd"/>
      <w:r w:rsidRPr="00B52B54">
        <w:rPr>
          <w:rFonts w:ascii="Inter" w:hAnsi="Inter"/>
          <w:lang w:val="en-GB"/>
        </w:rPr>
        <w:t xml:space="preserve"> </w:t>
      </w:r>
      <w:proofErr w:type="spellStart"/>
      <w:r w:rsidRPr="00B52B54">
        <w:rPr>
          <w:rFonts w:ascii="Inter" w:hAnsi="Inter"/>
          <w:lang w:val="en-GB"/>
        </w:rPr>
        <w:t>Sarmizegetusa</w:t>
      </w:r>
      <w:proofErr w:type="spellEnd"/>
      <w:r w:rsidRPr="00B52B54">
        <w:rPr>
          <w:rFonts w:ascii="Inter" w:hAnsi="Inter"/>
          <w:lang w:val="en-GB"/>
        </w:rPr>
        <w:t>, the temporary capital of Dacia after the Roman conquest.</w:t>
      </w:r>
    </w:p>
    <w:p w14:paraId="051BA5D7" w14:textId="1B5F7F08" w:rsidR="00B52B54" w:rsidRPr="00B52B54" w:rsidRDefault="00B52B54" w:rsidP="00B52B54">
      <w:pPr>
        <w:rPr>
          <w:rFonts w:ascii="Inter" w:hAnsi="Inter"/>
          <w:lang w:val="en-GB"/>
        </w:rPr>
      </w:pPr>
      <w:r w:rsidRPr="00B52B54">
        <w:rPr>
          <w:rFonts w:ascii="Inter" w:hAnsi="Inter"/>
          <w:lang w:val="en-GB"/>
        </w:rPr>
        <w:t xml:space="preserve">From Ulpia </w:t>
      </w:r>
      <w:proofErr w:type="spellStart"/>
      <w:r w:rsidRPr="00B52B54">
        <w:rPr>
          <w:rFonts w:ascii="Inter" w:hAnsi="Inter"/>
          <w:lang w:val="en-GB"/>
        </w:rPr>
        <w:t>Traiana</w:t>
      </w:r>
      <w:proofErr w:type="spellEnd"/>
      <w:r w:rsidRPr="00B52B54">
        <w:rPr>
          <w:rFonts w:ascii="Inter" w:hAnsi="Inter"/>
          <w:lang w:val="en-GB"/>
        </w:rPr>
        <w:t xml:space="preserve"> </w:t>
      </w:r>
      <w:proofErr w:type="spellStart"/>
      <w:r w:rsidRPr="00B52B54">
        <w:rPr>
          <w:rFonts w:ascii="Inter" w:hAnsi="Inter"/>
          <w:lang w:val="en-GB"/>
        </w:rPr>
        <w:t>Sarmizegetusa</w:t>
      </w:r>
      <w:proofErr w:type="spellEnd"/>
      <w:r w:rsidRPr="00B52B54">
        <w:rPr>
          <w:rFonts w:ascii="Inter" w:hAnsi="Inter"/>
          <w:lang w:val="en-GB"/>
        </w:rPr>
        <w:t xml:space="preserve">, to the ruins of the Romano-Byzantine Fortress </w:t>
      </w:r>
      <w:proofErr w:type="spellStart"/>
      <w:r w:rsidRPr="00B52B54">
        <w:rPr>
          <w:rFonts w:ascii="Inter" w:hAnsi="Inter"/>
          <w:lang w:val="en-GB"/>
        </w:rPr>
        <w:t>Sucidava</w:t>
      </w:r>
      <w:proofErr w:type="spellEnd"/>
      <w:r w:rsidRPr="00B52B54">
        <w:rPr>
          <w:rFonts w:ascii="Inter" w:hAnsi="Inter"/>
          <w:lang w:val="en-GB"/>
        </w:rPr>
        <w:t xml:space="preserve">, the 1,500-kilometer road, along the Dacian salt and gold roads, presents us with the most complex </w:t>
      </w:r>
      <w:r w:rsidRPr="00B52B54">
        <w:rPr>
          <w:rFonts w:ascii="Inter" w:hAnsi="Inter"/>
          <w:lang w:val="en-GB"/>
        </w:rPr>
        <w:t>defence</w:t>
      </w:r>
      <w:r w:rsidRPr="00B52B54">
        <w:rPr>
          <w:rFonts w:ascii="Inter" w:hAnsi="Inter"/>
          <w:lang w:val="en-GB"/>
        </w:rPr>
        <w:t xml:space="preserve"> systems of the ancient world. In fact, the Danube </w:t>
      </w:r>
      <w:r>
        <w:rPr>
          <w:rFonts w:ascii="Inter" w:hAnsi="Inter"/>
          <w:lang w:val="en-GB"/>
        </w:rPr>
        <w:t xml:space="preserve">and </w:t>
      </w:r>
      <w:r w:rsidRPr="00B52B54">
        <w:rPr>
          <w:rFonts w:ascii="Inter" w:hAnsi="Inter"/>
          <w:lang w:val="en-GB"/>
        </w:rPr>
        <w:t xml:space="preserve">Dacia province Limes </w:t>
      </w:r>
      <w:r>
        <w:rPr>
          <w:rFonts w:ascii="Inter" w:hAnsi="Inter"/>
          <w:lang w:val="en-GB"/>
        </w:rPr>
        <w:t>is</w:t>
      </w:r>
      <w:r w:rsidRPr="00B52B54">
        <w:rPr>
          <w:rFonts w:ascii="Inter" w:hAnsi="Inter"/>
          <w:lang w:val="en-GB"/>
        </w:rPr>
        <w:t xml:space="preserve"> part of the most complex and longest border section of the Roman Empire on the continental Europe</w:t>
      </w:r>
      <w:r>
        <w:rPr>
          <w:rFonts w:ascii="Inter" w:hAnsi="Inter"/>
          <w:lang w:val="en-GB"/>
        </w:rPr>
        <w:t xml:space="preserve"> territory. </w:t>
      </w:r>
    </w:p>
    <w:p w14:paraId="5EB135DA" w14:textId="73CCE66E" w:rsidR="00B52B54" w:rsidRDefault="00B52B54" w:rsidP="00B52B54">
      <w:pPr>
        <w:rPr>
          <w:rFonts w:ascii="Inter" w:hAnsi="Inter"/>
          <w:lang w:val="en-GB"/>
        </w:rPr>
      </w:pPr>
      <w:r w:rsidRPr="00B52B54">
        <w:rPr>
          <w:rFonts w:ascii="Inter" w:hAnsi="Inter"/>
          <w:lang w:val="en-GB"/>
        </w:rPr>
        <w:t xml:space="preserve">We continue the story of ancient </w:t>
      </w:r>
      <w:r w:rsidR="008D3A87">
        <w:rPr>
          <w:rFonts w:ascii="Inter" w:hAnsi="Inter"/>
          <w:lang w:val="en-GB"/>
        </w:rPr>
        <w:t>treasures</w:t>
      </w:r>
      <w:r w:rsidRPr="00B52B54">
        <w:rPr>
          <w:rFonts w:ascii="Inter" w:hAnsi="Inter"/>
          <w:lang w:val="en-GB"/>
        </w:rPr>
        <w:t xml:space="preserve"> with the most important hoard of gold and precious stones ever discovered in Europe, the famous </w:t>
      </w:r>
      <w:r w:rsidR="002A4FFB">
        <w:rPr>
          <w:rFonts w:ascii="Inter" w:hAnsi="Inter"/>
          <w:lang w:val="en-GB"/>
        </w:rPr>
        <w:t xml:space="preserve">treasure called “The hen with the golden chickens”, </w:t>
      </w:r>
      <w:r w:rsidRPr="00B52B54">
        <w:rPr>
          <w:rFonts w:ascii="Inter" w:hAnsi="Inter"/>
          <w:lang w:val="en-GB"/>
        </w:rPr>
        <w:t xml:space="preserve">found in 1837 in the vicinity of the </w:t>
      </w:r>
      <w:hyperlink r:id="rId17" w:history="1">
        <w:r w:rsidRPr="00671BDC">
          <w:rPr>
            <w:rStyle w:val="Hyperlink"/>
            <w:rFonts w:ascii="Inter" w:hAnsi="Inter"/>
            <w:lang w:val="en-GB"/>
          </w:rPr>
          <w:t xml:space="preserve">Roman </w:t>
        </w:r>
        <w:r w:rsidR="00671BDC" w:rsidRPr="00671BDC">
          <w:rPr>
            <w:rStyle w:val="Hyperlink"/>
            <w:rFonts w:ascii="Inter" w:hAnsi="Inter"/>
            <w:lang w:val="en-GB"/>
          </w:rPr>
          <w:t>Castrum</w:t>
        </w:r>
        <w:r w:rsidRPr="00671BDC">
          <w:rPr>
            <w:rStyle w:val="Hyperlink"/>
            <w:rFonts w:ascii="Inter" w:hAnsi="Inter"/>
            <w:lang w:val="en-GB"/>
          </w:rPr>
          <w:t xml:space="preserve"> </w:t>
        </w:r>
        <w:r w:rsidR="00671BDC" w:rsidRPr="00671BDC">
          <w:rPr>
            <w:rStyle w:val="Hyperlink"/>
            <w:rFonts w:ascii="Inter" w:hAnsi="Inter"/>
            <w:lang w:val="en-GB"/>
          </w:rPr>
          <w:t>in</w:t>
        </w:r>
        <w:r w:rsidRPr="00671BDC">
          <w:rPr>
            <w:rStyle w:val="Hyperlink"/>
            <w:rFonts w:ascii="Inter" w:hAnsi="Inter"/>
            <w:lang w:val="en-GB"/>
          </w:rPr>
          <w:t xml:space="preserve"> </w:t>
        </w:r>
        <w:proofErr w:type="spellStart"/>
        <w:r w:rsidRPr="00671BDC">
          <w:rPr>
            <w:rStyle w:val="Hyperlink"/>
            <w:rFonts w:ascii="Inter" w:hAnsi="Inter"/>
            <w:lang w:val="en-GB"/>
          </w:rPr>
          <w:t>Pietroasele</w:t>
        </w:r>
        <w:proofErr w:type="spellEnd"/>
      </w:hyperlink>
      <w:r w:rsidRPr="00B52B54">
        <w:rPr>
          <w:rFonts w:ascii="Inter" w:hAnsi="Inter"/>
          <w:lang w:val="en-GB"/>
        </w:rPr>
        <w:t xml:space="preserve">. Until 1922, when Tutankhamun's tomb was discovered, the </w:t>
      </w:r>
      <w:proofErr w:type="spellStart"/>
      <w:r w:rsidRPr="00B52B54">
        <w:rPr>
          <w:rFonts w:ascii="Inter" w:hAnsi="Inter"/>
          <w:lang w:val="en-GB"/>
        </w:rPr>
        <w:t>Pietroasa</w:t>
      </w:r>
      <w:proofErr w:type="spellEnd"/>
      <w:r w:rsidRPr="00B52B54">
        <w:rPr>
          <w:rFonts w:ascii="Inter" w:hAnsi="Inter"/>
          <w:lang w:val="en-GB"/>
        </w:rPr>
        <w:t xml:space="preserve"> Treasury was the largest in the world. </w:t>
      </w:r>
      <w:r w:rsidR="002A4FFB">
        <w:rPr>
          <w:rFonts w:ascii="Inter" w:hAnsi="Inter"/>
          <w:lang w:val="en-GB"/>
        </w:rPr>
        <w:t xml:space="preserve">Further on the gold theme </w:t>
      </w:r>
      <w:r w:rsidRPr="00B52B54">
        <w:rPr>
          <w:rFonts w:ascii="Inter" w:hAnsi="Inter"/>
          <w:lang w:val="en-GB"/>
        </w:rPr>
        <w:t xml:space="preserve">we arrive at </w:t>
      </w:r>
      <w:hyperlink r:id="rId18" w:history="1">
        <w:proofErr w:type="spellStart"/>
        <w:r w:rsidRPr="00671BDC">
          <w:rPr>
            <w:rStyle w:val="Hyperlink"/>
            <w:rFonts w:ascii="Inter" w:hAnsi="Inter"/>
            <w:lang w:val="en-GB"/>
          </w:rPr>
          <w:t>Roșia</w:t>
        </w:r>
        <w:proofErr w:type="spellEnd"/>
        <w:r w:rsidRPr="00671BDC">
          <w:rPr>
            <w:rStyle w:val="Hyperlink"/>
            <w:rFonts w:ascii="Inter" w:hAnsi="Inter"/>
            <w:lang w:val="en-GB"/>
          </w:rPr>
          <w:t xml:space="preserve"> </w:t>
        </w:r>
        <w:proofErr w:type="spellStart"/>
        <w:r w:rsidRPr="00671BDC">
          <w:rPr>
            <w:rStyle w:val="Hyperlink"/>
            <w:rFonts w:ascii="Inter" w:hAnsi="Inter"/>
            <w:lang w:val="en-GB"/>
          </w:rPr>
          <w:t>Montană</w:t>
        </w:r>
        <w:proofErr w:type="spellEnd"/>
      </w:hyperlink>
      <w:r w:rsidRPr="00B52B54">
        <w:rPr>
          <w:rFonts w:ascii="Inter" w:hAnsi="Inter"/>
          <w:lang w:val="en-GB"/>
        </w:rPr>
        <w:t xml:space="preserve">, the </w:t>
      </w:r>
      <w:r w:rsidR="002A4FFB" w:rsidRPr="00B52B54">
        <w:rPr>
          <w:rFonts w:ascii="Inter" w:hAnsi="Inter"/>
          <w:lang w:val="en-GB"/>
        </w:rPr>
        <w:t>epicentre</w:t>
      </w:r>
      <w:r w:rsidRPr="00B52B54">
        <w:rPr>
          <w:rFonts w:ascii="Inter" w:hAnsi="Inter"/>
          <w:lang w:val="en-GB"/>
        </w:rPr>
        <w:t xml:space="preserve"> of gold mining in the Dacia province, where the architecture was shaped by the mining activity and </w:t>
      </w:r>
      <w:r w:rsidRPr="00B52B54">
        <w:rPr>
          <w:rFonts w:ascii="Inter" w:hAnsi="Inter"/>
          <w:lang w:val="en-GB"/>
        </w:rPr>
        <w:lastRenderedPageBreak/>
        <w:t>adapted over time, its stone and wooden houses representing a window to</w:t>
      </w:r>
      <w:r w:rsidR="00671BDC">
        <w:rPr>
          <w:rFonts w:ascii="Inter" w:hAnsi="Inter"/>
          <w:lang w:val="en-GB"/>
        </w:rPr>
        <w:t>wards</w:t>
      </w:r>
      <w:r w:rsidRPr="00B52B54">
        <w:rPr>
          <w:rFonts w:ascii="Inter" w:hAnsi="Inter"/>
          <w:lang w:val="en-GB"/>
        </w:rPr>
        <w:t xml:space="preserve"> the local cultural heritage. An example of architectural mastery, just like the village of </w:t>
      </w:r>
      <w:hyperlink r:id="rId19" w:history="1">
        <w:proofErr w:type="spellStart"/>
        <w:r w:rsidRPr="00671BDC">
          <w:rPr>
            <w:rStyle w:val="Hyperlink"/>
            <w:rFonts w:ascii="Inter" w:hAnsi="Inter"/>
            <w:lang w:val="en-GB"/>
          </w:rPr>
          <w:t>Saschiz</w:t>
        </w:r>
        <w:proofErr w:type="spellEnd"/>
      </w:hyperlink>
      <w:r w:rsidRPr="00B52B54">
        <w:rPr>
          <w:rFonts w:ascii="Inter" w:hAnsi="Inter"/>
          <w:lang w:val="en-GB"/>
        </w:rPr>
        <w:t xml:space="preserve">, one of the villages that stole the heart of </w:t>
      </w:r>
      <w:r w:rsidR="00671BDC">
        <w:rPr>
          <w:rFonts w:ascii="Inter" w:hAnsi="Inter"/>
          <w:lang w:val="en-GB"/>
        </w:rPr>
        <w:t xml:space="preserve">even </w:t>
      </w:r>
      <w:r w:rsidRPr="00B52B54">
        <w:rPr>
          <w:rFonts w:ascii="Inter" w:hAnsi="Inter"/>
          <w:lang w:val="en-GB"/>
        </w:rPr>
        <w:t>King Charles.</w:t>
      </w:r>
    </w:p>
    <w:p w14:paraId="2F47C600" w14:textId="77777777" w:rsidR="00671BDC" w:rsidRDefault="00671BDC" w:rsidP="00671BDC">
      <w:pPr>
        <w:rPr>
          <w:rFonts w:ascii="Nohemi" w:hAnsi="Nohemi"/>
          <w:b/>
          <w:bCs/>
          <w:sz w:val="24"/>
          <w:szCs w:val="24"/>
          <w:lang w:val="en-GB"/>
        </w:rPr>
      </w:pPr>
    </w:p>
    <w:p w14:paraId="23D7330D" w14:textId="4A91AF0D" w:rsidR="00671BDC" w:rsidRPr="00671BDC" w:rsidRDefault="00671BDC" w:rsidP="00671BDC">
      <w:pPr>
        <w:rPr>
          <w:rFonts w:ascii="Nohemi" w:hAnsi="Nohemi"/>
          <w:b/>
          <w:bCs/>
          <w:sz w:val="24"/>
          <w:szCs w:val="24"/>
          <w:lang w:val="en-GB"/>
        </w:rPr>
      </w:pPr>
      <w:r w:rsidRPr="00671BDC">
        <w:rPr>
          <w:rFonts w:ascii="Nohemi" w:hAnsi="Nohemi"/>
          <w:b/>
          <w:bCs/>
          <w:sz w:val="24"/>
          <w:szCs w:val="24"/>
          <w:lang w:val="en-GB"/>
        </w:rPr>
        <w:t xml:space="preserve">Choose the sustainable option: cultural tourism </w:t>
      </w:r>
      <w:r>
        <w:rPr>
          <w:rFonts w:ascii="Nohemi" w:hAnsi="Nohemi"/>
          <w:b/>
          <w:bCs/>
          <w:sz w:val="24"/>
          <w:szCs w:val="24"/>
          <w:lang w:val="en-GB"/>
        </w:rPr>
        <w:t>with</w:t>
      </w:r>
      <w:r w:rsidRPr="00671BDC">
        <w:rPr>
          <w:rFonts w:ascii="Nohemi" w:hAnsi="Nohemi"/>
          <w:b/>
          <w:bCs/>
          <w:sz w:val="24"/>
          <w:szCs w:val="24"/>
          <w:lang w:val="en-GB"/>
        </w:rPr>
        <w:t xml:space="preserve"> Attractive Romania</w:t>
      </w:r>
    </w:p>
    <w:p w14:paraId="31044888" w14:textId="2B6EFD91" w:rsidR="00671BDC" w:rsidRPr="00671BDC" w:rsidRDefault="00671BDC" w:rsidP="00671BDC">
      <w:pPr>
        <w:rPr>
          <w:rFonts w:ascii="Inter" w:hAnsi="Inter"/>
          <w:lang w:val="en-GB"/>
        </w:rPr>
      </w:pPr>
      <w:r w:rsidRPr="00671BDC">
        <w:rPr>
          <w:rFonts w:ascii="Inter" w:hAnsi="Inter"/>
          <w:lang w:val="en-GB"/>
        </w:rPr>
        <w:t xml:space="preserve">Through the </w:t>
      </w:r>
      <w:r w:rsidR="000211F2">
        <w:rPr>
          <w:rFonts w:ascii="Inter" w:hAnsi="Inter"/>
          <w:lang w:val="en-GB"/>
        </w:rPr>
        <w:t>Attractive Romania</w:t>
      </w:r>
      <w:r w:rsidRPr="00671BDC">
        <w:rPr>
          <w:rFonts w:ascii="Inter" w:hAnsi="Inter"/>
          <w:lang w:val="en-GB"/>
        </w:rPr>
        <w:t xml:space="preserve"> cultural tourism app tourists </w:t>
      </w:r>
      <w:r w:rsidR="004D62DF">
        <w:rPr>
          <w:rFonts w:ascii="Inter" w:hAnsi="Inter"/>
          <w:lang w:val="en-GB"/>
        </w:rPr>
        <w:t>may</w:t>
      </w:r>
      <w:r w:rsidRPr="00671BDC">
        <w:rPr>
          <w:rFonts w:ascii="Inter" w:hAnsi="Inter"/>
          <w:lang w:val="en-GB"/>
        </w:rPr>
        <w:t xml:space="preserve"> explore various cultural attractions, castles, old churches or archaeological sites, but they can also discover other aspects of </w:t>
      </w:r>
      <w:r w:rsidR="006E0D72">
        <w:rPr>
          <w:rFonts w:ascii="Inter" w:hAnsi="Inter"/>
          <w:lang w:val="en-GB"/>
        </w:rPr>
        <w:t xml:space="preserve">the </w:t>
      </w:r>
      <w:r w:rsidRPr="00671BDC">
        <w:rPr>
          <w:rFonts w:ascii="Inter" w:hAnsi="Inter"/>
          <w:lang w:val="en-GB"/>
        </w:rPr>
        <w:t>Romanian culture, such as traditional gastronomy or the production of local wines and beverages.</w:t>
      </w:r>
    </w:p>
    <w:p w14:paraId="0C5F5E3B" w14:textId="77777777" w:rsidR="00671BDC" w:rsidRPr="00671BDC" w:rsidRDefault="00671BDC" w:rsidP="00671BDC">
      <w:pPr>
        <w:rPr>
          <w:rFonts w:ascii="Inter" w:hAnsi="Inter"/>
          <w:lang w:val="en-GB"/>
        </w:rPr>
      </w:pPr>
      <w:r w:rsidRPr="00671BDC">
        <w:rPr>
          <w:rFonts w:ascii="Inter" w:hAnsi="Inter"/>
          <w:lang w:val="en-GB"/>
        </w:rPr>
        <w:t>The app provides detailed information about each attraction so visitors can make informed decisions about the places they want to visit and avoid tourist traps. They can also discover themed itineraries or build their own tourist routes, tailored to their specific interests.</w:t>
      </w:r>
    </w:p>
    <w:p w14:paraId="76E37E8E" w14:textId="189F237C" w:rsidR="00B52B54" w:rsidRDefault="00671BDC" w:rsidP="00671BDC">
      <w:pPr>
        <w:rPr>
          <w:rFonts w:ascii="Inter" w:hAnsi="Inter"/>
          <w:lang w:val="en-GB"/>
        </w:rPr>
      </w:pPr>
      <w:r w:rsidRPr="00671BDC">
        <w:rPr>
          <w:rFonts w:ascii="Inter" w:hAnsi="Inter"/>
          <w:lang w:val="en-GB"/>
        </w:rPr>
        <w:t>Through Attractive Romania, cultural tourism becomes more than a simple visit to some touristic objectives; it becomes an authentic and interactive experience that allows the visitor to explore and better understand the culture and traditions of a region an</w:t>
      </w:r>
      <w:r w:rsidR="006E0D72">
        <w:rPr>
          <w:rFonts w:ascii="Inter" w:hAnsi="Inter"/>
          <w:lang w:val="en-GB"/>
        </w:rPr>
        <w:t>d of</w:t>
      </w:r>
      <w:r w:rsidRPr="00671BDC">
        <w:rPr>
          <w:rFonts w:ascii="Inter" w:hAnsi="Inter"/>
          <w:lang w:val="en-GB"/>
        </w:rPr>
        <w:t xml:space="preserve"> the entire country. And in the end, the tourist </w:t>
      </w:r>
      <w:r w:rsidR="006E0D72">
        <w:rPr>
          <w:rFonts w:ascii="Inter" w:hAnsi="Inter"/>
          <w:lang w:val="en-GB"/>
        </w:rPr>
        <w:t>leaves</w:t>
      </w:r>
      <w:r w:rsidRPr="00671BDC">
        <w:rPr>
          <w:rFonts w:ascii="Inter" w:hAnsi="Inter"/>
          <w:lang w:val="en-GB"/>
        </w:rPr>
        <w:t xml:space="preserve"> not only with some</w:t>
      </w:r>
      <w:r w:rsidR="006E0D72">
        <w:rPr>
          <w:rFonts w:ascii="Inter" w:hAnsi="Inter"/>
          <w:lang w:val="en-GB"/>
        </w:rPr>
        <w:t xml:space="preserve"> great</w:t>
      </w:r>
      <w:r w:rsidRPr="00671BDC">
        <w:rPr>
          <w:rFonts w:ascii="Inter" w:hAnsi="Inter"/>
          <w:lang w:val="en-GB"/>
        </w:rPr>
        <w:t xml:space="preserve"> Instagram</w:t>
      </w:r>
      <w:r w:rsidR="006E0D72">
        <w:rPr>
          <w:rFonts w:ascii="Inter" w:hAnsi="Inter"/>
          <w:lang w:val="en-GB"/>
        </w:rPr>
        <w:t xml:space="preserve"> photos,</w:t>
      </w:r>
      <w:r w:rsidRPr="00671BDC">
        <w:rPr>
          <w:rFonts w:ascii="Inter" w:hAnsi="Inter"/>
          <w:lang w:val="en-GB"/>
        </w:rPr>
        <w:t xml:space="preserve"> but with a personal and cultural experience, </w:t>
      </w:r>
      <w:r w:rsidR="006E0D72">
        <w:rPr>
          <w:rFonts w:ascii="Inter" w:hAnsi="Inter"/>
          <w:lang w:val="en-GB"/>
        </w:rPr>
        <w:t xml:space="preserve">while </w:t>
      </w:r>
      <w:r w:rsidRPr="00671BDC">
        <w:rPr>
          <w:rFonts w:ascii="Inter" w:hAnsi="Inter"/>
          <w:lang w:val="en-GB"/>
        </w:rPr>
        <w:t>the local community manages to be sustainable and</w:t>
      </w:r>
      <w:r w:rsidR="006E0D72">
        <w:rPr>
          <w:rFonts w:ascii="Inter" w:hAnsi="Inter"/>
          <w:lang w:val="en-GB"/>
        </w:rPr>
        <w:t xml:space="preserve"> replicate </w:t>
      </w:r>
      <w:r w:rsidRPr="00671BDC">
        <w:rPr>
          <w:rFonts w:ascii="Inter" w:hAnsi="Inter"/>
          <w:lang w:val="en-GB"/>
        </w:rPr>
        <w:t xml:space="preserve">this experience </w:t>
      </w:r>
      <w:r w:rsidR="006E0D72">
        <w:rPr>
          <w:rFonts w:ascii="Inter" w:hAnsi="Inter"/>
          <w:lang w:val="en-GB"/>
        </w:rPr>
        <w:t>for</w:t>
      </w:r>
      <w:r w:rsidRPr="00671BDC">
        <w:rPr>
          <w:rFonts w:ascii="Inter" w:hAnsi="Inter"/>
          <w:lang w:val="en-GB"/>
        </w:rPr>
        <w:t xml:space="preserve"> other tourists, without being altered by the negative effects of fast-tourism.</w:t>
      </w:r>
    </w:p>
    <w:p w14:paraId="0A99E4DA" w14:textId="48F75F03" w:rsidR="0050171D" w:rsidRPr="00CA6910" w:rsidRDefault="00EE5145">
      <w:pPr>
        <w:spacing w:before="240" w:after="240" w:line="360" w:lineRule="auto"/>
        <w:rPr>
          <w:rFonts w:ascii="Inter" w:eastAsia="Inter" w:hAnsi="Inter" w:cs="Inter"/>
          <w:sz w:val="20"/>
          <w:szCs w:val="20"/>
          <w:lang w:val="en-GB"/>
        </w:rPr>
      </w:pPr>
      <w:r w:rsidRPr="00CA6910">
        <w:rPr>
          <w:rFonts w:ascii="Inter" w:eastAsia="Inter" w:hAnsi="Inter" w:cs="Inter"/>
          <w:b/>
          <w:sz w:val="20"/>
          <w:szCs w:val="20"/>
          <w:lang w:val="en-GB"/>
        </w:rPr>
        <w:t>Press contact</w:t>
      </w:r>
      <w:r w:rsidR="00DA21BC" w:rsidRPr="00CA6910">
        <w:rPr>
          <w:rFonts w:ascii="Inter" w:eastAsia="Inter" w:hAnsi="Inter" w:cs="Inter"/>
          <w:b/>
          <w:sz w:val="20"/>
          <w:szCs w:val="20"/>
          <w:lang w:val="en-GB"/>
        </w:rPr>
        <w:t xml:space="preserve">: </w:t>
      </w:r>
      <w:r w:rsidR="004D795A" w:rsidRPr="007316E0">
        <w:rPr>
          <w:rFonts w:ascii="Inter" w:eastAsia="Inter" w:hAnsi="Inter" w:cs="Inter"/>
          <w:noProof/>
        </w:rPr>
        <w:t>Andrei Stanca, tel. 0742.084.770, email: andrei.stanca@zagabrand.ro</w:t>
      </w:r>
      <w:r w:rsidR="004D795A" w:rsidRPr="00CA6910">
        <w:rPr>
          <w:rFonts w:ascii="Inter" w:eastAsia="Inter" w:hAnsi="Inter" w:cs="Inter"/>
          <w:sz w:val="20"/>
          <w:szCs w:val="20"/>
          <w:lang w:val="en-GB"/>
        </w:rPr>
        <w:t xml:space="preserve"> </w:t>
      </w:r>
    </w:p>
    <w:p w14:paraId="4CED31D9" w14:textId="77777777" w:rsidR="0050171D" w:rsidRPr="00CA6910" w:rsidRDefault="00866F9D">
      <w:pPr>
        <w:spacing w:before="240" w:after="240" w:line="360" w:lineRule="auto"/>
        <w:jc w:val="both"/>
        <w:rPr>
          <w:rFonts w:ascii="Inter" w:eastAsia="Inter" w:hAnsi="Inter" w:cs="Inter"/>
          <w:lang w:val="en-GB"/>
        </w:rPr>
      </w:pPr>
      <w:r w:rsidRPr="00CA6910">
        <w:rPr>
          <w:lang w:val="en-GB"/>
        </w:rPr>
        <w:drawing>
          <wp:inline distT="0" distB="0" distL="0" distR="0" wp14:anchorId="03F874EE" wp14:editId="6DAA927E">
            <wp:extent cx="1043940" cy="513342"/>
            <wp:effectExtent l="0" t="0" r="3810" b="0"/>
            <wp:docPr id="2" name="Picture 2" descr="C:\Users\Owner\AppData\Local\Temp\Rar$DRa6236.35052\Logo final Carre Noir - surse\ROA_LOGO-eng-transparent-simp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Ra6236.35052\Logo final Carre Noir - surse\ROA_LOGO-eng-transparent-simplu.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889" t="34825" r="4105" b="33534"/>
                    <a:stretch/>
                  </pic:blipFill>
                  <pic:spPr bwMode="auto">
                    <a:xfrm>
                      <a:off x="0" y="0"/>
                      <a:ext cx="1056746" cy="519639"/>
                    </a:xfrm>
                    <a:prstGeom prst="rect">
                      <a:avLst/>
                    </a:prstGeom>
                    <a:noFill/>
                    <a:ln>
                      <a:noFill/>
                    </a:ln>
                    <a:extLst>
                      <a:ext uri="{53640926-AAD7-44D8-BBD7-CCE9431645EC}">
                        <a14:shadowObscured xmlns:a14="http://schemas.microsoft.com/office/drawing/2010/main"/>
                      </a:ext>
                    </a:extLst>
                  </pic:spPr>
                </pic:pic>
              </a:graphicData>
            </a:graphic>
          </wp:inline>
        </w:drawing>
      </w:r>
    </w:p>
    <w:p w14:paraId="429E2394" w14:textId="77777777" w:rsidR="0050171D" w:rsidRPr="00CA6910" w:rsidRDefault="00000000" w:rsidP="00866F9D">
      <w:pPr>
        <w:spacing w:before="240" w:after="240" w:line="240" w:lineRule="auto"/>
        <w:jc w:val="both"/>
        <w:rPr>
          <w:rFonts w:ascii="Inter" w:eastAsia="Inter" w:hAnsi="Inter" w:cs="Inter"/>
          <w:lang w:val="en-GB"/>
        </w:rPr>
      </w:pPr>
      <w:hyperlink r:id="rId21">
        <w:r w:rsidR="00DA21BC" w:rsidRPr="00CA6910">
          <w:rPr>
            <w:rFonts w:ascii="Inter" w:eastAsia="Inter" w:hAnsi="Inter" w:cs="Inter"/>
            <w:color w:val="0000FF"/>
            <w:u w:val="single"/>
            <w:lang w:val="en-GB"/>
          </w:rPr>
          <w:t>www.romania-atractiva.ro</w:t>
        </w:r>
      </w:hyperlink>
    </w:p>
    <w:p w14:paraId="47C7C520" w14:textId="77777777" w:rsidR="007421F0" w:rsidRPr="00CA6910" w:rsidRDefault="00EE5145" w:rsidP="00866F9D">
      <w:pPr>
        <w:spacing w:line="240" w:lineRule="auto"/>
        <w:rPr>
          <w:rFonts w:ascii="Inter" w:eastAsia="Inter" w:hAnsi="Inter" w:cs="Inter"/>
          <w:i/>
          <w:color w:val="0070C0"/>
          <w:lang w:val="en-GB"/>
        </w:rPr>
      </w:pPr>
      <w:r w:rsidRPr="00CA6910">
        <w:rPr>
          <w:rFonts w:ascii="Inter" w:eastAsia="Inter" w:hAnsi="Inter" w:cs="Inter"/>
          <w:b/>
          <w:color w:val="0070C0"/>
          <w:lang w:val="en-GB"/>
        </w:rPr>
        <w:t>NRRP</w:t>
      </w:r>
      <w:r w:rsidR="00DA21BC" w:rsidRPr="00CA6910">
        <w:rPr>
          <w:rFonts w:ascii="Inter" w:eastAsia="Inter" w:hAnsi="Inter" w:cs="Inter"/>
          <w:b/>
          <w:color w:val="0070C0"/>
          <w:lang w:val="en-GB"/>
        </w:rPr>
        <w:t xml:space="preserve">: </w:t>
      </w:r>
      <w:r w:rsidRPr="00CA6910">
        <w:rPr>
          <w:rFonts w:ascii="Inter" w:eastAsia="Inter" w:hAnsi="Inter" w:cs="Inter"/>
          <w:b/>
          <w:color w:val="0070C0"/>
          <w:lang w:val="en-GB"/>
        </w:rPr>
        <w:t>Funds for a modern and reformed Romania!</w:t>
      </w:r>
    </w:p>
    <w:p w14:paraId="55E226BA" w14:textId="77777777" w:rsidR="00EE5145" w:rsidRPr="00CA6910" w:rsidRDefault="00EE5145" w:rsidP="00866F9D">
      <w:pPr>
        <w:spacing w:line="240" w:lineRule="auto"/>
        <w:rPr>
          <w:rFonts w:ascii="Inter" w:eastAsia="Inter" w:hAnsi="Inter" w:cs="Inter"/>
          <w:sz w:val="18"/>
          <w:szCs w:val="18"/>
          <w:lang w:val="en-GB"/>
        </w:rPr>
      </w:pPr>
      <w:r w:rsidRPr="00CA6910">
        <w:rPr>
          <w:rFonts w:ascii="Inter" w:eastAsia="Inter" w:hAnsi="Inter" w:cs="Inter"/>
          <w:sz w:val="18"/>
          <w:szCs w:val="18"/>
          <w:lang w:val="en-GB"/>
        </w:rPr>
        <w:t>ABOUT</w:t>
      </w:r>
      <w:r w:rsidR="00264EDB" w:rsidRPr="00CA6910">
        <w:rPr>
          <w:rFonts w:ascii="Inter" w:eastAsia="Inter" w:hAnsi="Inter" w:cs="Inter"/>
          <w:sz w:val="18"/>
          <w:szCs w:val="18"/>
          <w:lang w:val="en-GB"/>
        </w:rPr>
        <w:t xml:space="preserve"> </w:t>
      </w:r>
      <w:r w:rsidRPr="00CA6910">
        <w:rPr>
          <w:rFonts w:ascii="Inter" w:eastAsia="Inter" w:hAnsi="Inter" w:cs="Inter"/>
          <w:sz w:val="18"/>
          <w:szCs w:val="18"/>
          <w:lang w:val="en-GB"/>
        </w:rPr>
        <w:t>ATTRACTIVE ROMANIA</w:t>
      </w:r>
      <w:r w:rsidR="00264EDB" w:rsidRPr="00CA6910">
        <w:rPr>
          <w:rFonts w:ascii="Inter" w:eastAsia="Inter" w:hAnsi="Inter" w:cs="Inter"/>
          <w:sz w:val="18"/>
          <w:szCs w:val="18"/>
          <w:lang w:val="en-GB"/>
        </w:rPr>
        <w:t xml:space="preserve">. </w:t>
      </w:r>
      <w:r w:rsidR="00F25FE3" w:rsidRPr="00CA6910">
        <w:rPr>
          <w:rFonts w:ascii="Inter" w:eastAsia="Inter" w:hAnsi="Inter" w:cs="Inter"/>
          <w:sz w:val="18"/>
          <w:szCs w:val="18"/>
          <w:lang w:val="en-GB"/>
        </w:rPr>
        <w:t xml:space="preserve"> </w:t>
      </w:r>
      <w:r w:rsidRPr="00CA6910">
        <w:rPr>
          <w:rFonts w:ascii="Inter" w:eastAsia="Inter" w:hAnsi="Inter" w:cs="Inter"/>
          <w:sz w:val="18"/>
          <w:szCs w:val="18"/>
          <w:lang w:val="en-GB"/>
        </w:rPr>
        <w:t>The Attractive Romania Program, with a value of 36.356.328,86 lei, is part of Component 11 - Tourism and Culture, Investment 1 - Promotion of the 12 tourist/cultural routes, Pillar 332 of the National Recovery and Resilience Plan (NRRP). The programme, coordinated by the Ministry of Investments and European Projects, has 211 direct beneficiaries (custodians of the cultural objectives to be visited) and the main beneficiaries of the programme are, starting today, the Romanian and foreign tourists.</w:t>
      </w:r>
    </w:p>
    <w:p w14:paraId="5FF4A00F" w14:textId="77777777" w:rsidR="0050171D" w:rsidRPr="00CA6910" w:rsidRDefault="00EE5145" w:rsidP="00866F9D">
      <w:pPr>
        <w:spacing w:line="240" w:lineRule="auto"/>
        <w:rPr>
          <w:rFonts w:ascii="Inter" w:eastAsia="Inter" w:hAnsi="Inter" w:cs="Inter"/>
          <w:sz w:val="18"/>
          <w:szCs w:val="18"/>
          <w:lang w:val="en-GB"/>
        </w:rPr>
      </w:pPr>
      <w:r w:rsidRPr="00CA6910">
        <w:rPr>
          <w:rFonts w:ascii="Inter" w:eastAsia="Inter" w:hAnsi="Inter" w:cs="Inter"/>
          <w:sz w:val="18"/>
          <w:szCs w:val="18"/>
          <w:lang w:val="en-GB"/>
        </w:rPr>
        <w:t>Attractive Romania is the national cultural tourism program. The program offers tourists from both Romania and abroad a travel experience where, alongside spectacular castles, manor houses or monasteries, they will discover authentic food, cultural experiences, fortresses, ruins, walls or foundations of architectural or archaeological sites that bring together elements of multiculturalism unique in Europe.</w:t>
      </w:r>
    </w:p>
    <w:sectPr w:rsidR="0050171D" w:rsidRPr="00CA6910">
      <w:headerReference w:type="default" r:id="rId22"/>
      <w:footerReference w:type="default" r:id="rId23"/>
      <w:pgSz w:w="11906" w:h="16838"/>
      <w:pgMar w:top="1440" w:right="926" w:bottom="1440" w:left="1134"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7864E" w14:textId="77777777" w:rsidR="00B20910" w:rsidRDefault="00B20910">
      <w:pPr>
        <w:spacing w:after="0" w:line="240" w:lineRule="auto"/>
      </w:pPr>
      <w:r>
        <w:separator/>
      </w:r>
    </w:p>
  </w:endnote>
  <w:endnote w:type="continuationSeparator" w:id="0">
    <w:p w14:paraId="604417AB" w14:textId="77777777" w:rsidR="00B20910" w:rsidRDefault="00B2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ohemi">
    <w:altName w:val="Times New Roman"/>
    <w:charset w:val="00"/>
    <w:family w:val="auto"/>
    <w:notTrueType/>
    <w:pitch w:val="default"/>
  </w:font>
  <w:font w:name="Int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Nohemi Light">
    <w:altName w:val="Times New Roman"/>
    <w:charset w:val="0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C502" w14:textId="77777777" w:rsidR="0050171D" w:rsidRDefault="00DA21BC">
    <w:pPr>
      <w:rPr>
        <w:rFonts w:ascii="Inter" w:eastAsia="Inter" w:hAnsi="Inter" w:cs="Inter"/>
        <w:b/>
        <w:color w:val="0070C0"/>
        <w:sz w:val="23"/>
        <w:szCs w:val="23"/>
      </w:rPr>
    </w:pPr>
    <w:r>
      <w:rPr>
        <w:rFonts w:ascii="Calibri" w:eastAsia="Calibri" w:hAnsi="Calibri" w:cs="Calibri"/>
        <w:noProof/>
        <w:color w:val="034DA6"/>
        <w:lang w:val="en-US"/>
      </w:rPr>
      <w:drawing>
        <wp:inline distT="0" distB="0" distL="0" distR="0" wp14:anchorId="401B9663" wp14:editId="7D651AD9">
          <wp:extent cx="6307718" cy="235434"/>
          <wp:effectExtent l="0" t="0" r="0" b="0"/>
          <wp:docPr id="17091991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07718" cy="235434"/>
                  </a:xfrm>
                  <a:prstGeom prst="rect">
                    <a:avLst/>
                  </a:prstGeom>
                  <a:ln/>
                </pic:spPr>
              </pic:pic>
            </a:graphicData>
          </a:graphic>
        </wp:inline>
      </w:drawing>
    </w:r>
  </w:p>
  <w:p w14:paraId="4FADC08E" w14:textId="77777777" w:rsidR="0050171D" w:rsidRDefault="00DA21BC">
    <w:pPr>
      <w:rPr>
        <w:rFonts w:ascii="Inter" w:eastAsia="Inter" w:hAnsi="Inter" w:cs="Inter"/>
        <w:i/>
        <w:color w:val="0070C0"/>
        <w:sz w:val="20"/>
        <w:szCs w:val="20"/>
      </w:rPr>
    </w:pPr>
    <w:r>
      <w:rPr>
        <w:rFonts w:ascii="Inter" w:eastAsia="Inter" w:hAnsi="Inter" w:cs="Inter"/>
        <w:b/>
        <w:color w:val="0070C0"/>
        <w:sz w:val="20"/>
        <w:szCs w:val="20"/>
      </w:rPr>
      <w:t xml:space="preserve">   PNRR. Finanțat de Uniunea Europeană - UrmătoareaGenerațieUE</w:t>
    </w:r>
  </w:p>
  <w:p w14:paraId="57C0F7E7" w14:textId="77777777" w:rsidR="0050171D" w:rsidRDefault="00DA21BC">
    <w:pPr>
      <w:pBdr>
        <w:top w:val="nil"/>
        <w:left w:val="nil"/>
        <w:bottom w:val="nil"/>
        <w:right w:val="nil"/>
        <w:between w:val="nil"/>
      </w:pBdr>
      <w:tabs>
        <w:tab w:val="center" w:pos="4680"/>
        <w:tab w:val="right" w:pos="9360"/>
      </w:tabs>
      <w:spacing w:after="0" w:line="240" w:lineRule="auto"/>
      <w:ind w:left="-630"/>
      <w:rPr>
        <w:rFonts w:ascii="Nohemi Light" w:eastAsia="Nohemi Light" w:hAnsi="Nohemi Light" w:cs="Nohemi Light"/>
        <w:color w:val="0070C0"/>
        <w:sz w:val="16"/>
        <w:szCs w:val="16"/>
      </w:rPr>
    </w:pPr>
    <w:r>
      <w:rPr>
        <w:color w:val="0070C0"/>
      </w:rPr>
      <w:tab/>
      <w:t xml:space="preserve">        </w:t>
    </w:r>
    <w:hyperlink r:id="rId2">
      <w:r>
        <w:rPr>
          <w:rFonts w:ascii="Nohemi Light" w:eastAsia="Nohemi Light" w:hAnsi="Nohemi Light" w:cs="Nohemi Light"/>
          <w:color w:val="0070C0"/>
          <w:sz w:val="16"/>
          <w:szCs w:val="16"/>
          <w:u w:val="single"/>
        </w:rPr>
        <w:t>http://mfe.gov.ro/pnrr</w:t>
      </w:r>
    </w:hyperlink>
    <w:r>
      <w:rPr>
        <w:rFonts w:ascii="Nohemi Light" w:eastAsia="Nohemi Light" w:hAnsi="Nohemi Light" w:cs="Nohemi Light"/>
        <w:color w:val="0070C0"/>
        <w:sz w:val="16"/>
        <w:szCs w:val="16"/>
        <w:u w:val="single"/>
      </w:rPr>
      <w:t xml:space="preserve"> </w:t>
    </w:r>
    <w:r>
      <w:rPr>
        <w:rFonts w:ascii="Nohemi Light" w:eastAsia="Nohemi Light" w:hAnsi="Nohemi Light" w:cs="Nohemi Light"/>
        <w:color w:val="0070C0"/>
        <w:sz w:val="16"/>
        <w:szCs w:val="16"/>
      </w:rPr>
      <w:t xml:space="preserve">                                                                                                                       </w:t>
    </w:r>
    <w:hyperlink r:id="rId3">
      <w:r>
        <w:rPr>
          <w:rFonts w:ascii="Nohemi Light" w:eastAsia="Nohemi Light" w:hAnsi="Nohemi Light" w:cs="Nohemi Light"/>
          <w:color w:val="0070C0"/>
          <w:sz w:val="16"/>
          <w:szCs w:val="16"/>
          <w:u w:val="single"/>
        </w:rPr>
        <w:t>https://www.facebook.com/PNRROficial</w:t>
      </w:r>
    </w:hyperlink>
  </w:p>
  <w:p w14:paraId="20F33D79" w14:textId="77777777" w:rsidR="0050171D" w:rsidRDefault="0050171D">
    <w:pPr>
      <w:pBdr>
        <w:top w:val="nil"/>
        <w:left w:val="nil"/>
        <w:bottom w:val="nil"/>
        <w:right w:val="nil"/>
        <w:between w:val="nil"/>
      </w:pBdr>
      <w:tabs>
        <w:tab w:val="center" w:pos="4680"/>
        <w:tab w:val="right" w:pos="9360"/>
      </w:tabs>
      <w:spacing w:after="0" w:line="240" w:lineRule="auto"/>
      <w:ind w:left="-630"/>
      <w:rPr>
        <w:rFonts w:ascii="Nohemi Light" w:eastAsia="Nohemi Light" w:hAnsi="Nohemi Light" w:cs="Nohemi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719D1" w14:textId="77777777" w:rsidR="00B20910" w:rsidRDefault="00B20910">
      <w:pPr>
        <w:spacing w:after="0" w:line="240" w:lineRule="auto"/>
      </w:pPr>
      <w:r>
        <w:separator/>
      </w:r>
    </w:p>
  </w:footnote>
  <w:footnote w:type="continuationSeparator" w:id="0">
    <w:p w14:paraId="5FBE16B1" w14:textId="77777777" w:rsidR="00B20910" w:rsidRDefault="00B20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D615" w14:textId="77777777" w:rsidR="0050171D" w:rsidRDefault="0050171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873"/>
    <w:multiLevelType w:val="hybridMultilevel"/>
    <w:tmpl w:val="32845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1B21"/>
    <w:multiLevelType w:val="multilevel"/>
    <w:tmpl w:val="D2FE0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0680341">
    <w:abstractNumId w:val="1"/>
  </w:num>
  <w:num w:numId="2" w16cid:durableId="199775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1D"/>
    <w:rsid w:val="000104DE"/>
    <w:rsid w:val="00013DE8"/>
    <w:rsid w:val="000211F2"/>
    <w:rsid w:val="0003534E"/>
    <w:rsid w:val="00072EA9"/>
    <w:rsid w:val="000B09B5"/>
    <w:rsid w:val="00134F1F"/>
    <w:rsid w:val="00142FEA"/>
    <w:rsid w:val="00147429"/>
    <w:rsid w:val="001B0998"/>
    <w:rsid w:val="002624C2"/>
    <w:rsid w:val="00264EDB"/>
    <w:rsid w:val="002A0AF7"/>
    <w:rsid w:val="002A4FFB"/>
    <w:rsid w:val="002C7E27"/>
    <w:rsid w:val="002E4CB9"/>
    <w:rsid w:val="002F46EF"/>
    <w:rsid w:val="003339D9"/>
    <w:rsid w:val="0035160B"/>
    <w:rsid w:val="003A008A"/>
    <w:rsid w:val="003F55AD"/>
    <w:rsid w:val="0040730E"/>
    <w:rsid w:val="00445DA0"/>
    <w:rsid w:val="00451253"/>
    <w:rsid w:val="004D62DF"/>
    <w:rsid w:val="004D795A"/>
    <w:rsid w:val="0050171D"/>
    <w:rsid w:val="00527944"/>
    <w:rsid w:val="00551AE2"/>
    <w:rsid w:val="00552128"/>
    <w:rsid w:val="00563869"/>
    <w:rsid w:val="00571C38"/>
    <w:rsid w:val="00616B7B"/>
    <w:rsid w:val="00655FCD"/>
    <w:rsid w:val="00671BDC"/>
    <w:rsid w:val="006D6BE5"/>
    <w:rsid w:val="006E0D72"/>
    <w:rsid w:val="00727459"/>
    <w:rsid w:val="007421F0"/>
    <w:rsid w:val="00855205"/>
    <w:rsid w:val="00866F9D"/>
    <w:rsid w:val="00887771"/>
    <w:rsid w:val="008D3A87"/>
    <w:rsid w:val="0096379C"/>
    <w:rsid w:val="009735EF"/>
    <w:rsid w:val="00990301"/>
    <w:rsid w:val="0099416D"/>
    <w:rsid w:val="00996769"/>
    <w:rsid w:val="009A26C7"/>
    <w:rsid w:val="00A07684"/>
    <w:rsid w:val="00A60F25"/>
    <w:rsid w:val="00AB3655"/>
    <w:rsid w:val="00AD7722"/>
    <w:rsid w:val="00AF79E3"/>
    <w:rsid w:val="00B17E46"/>
    <w:rsid w:val="00B20910"/>
    <w:rsid w:val="00B52B54"/>
    <w:rsid w:val="00B53ADD"/>
    <w:rsid w:val="00B65036"/>
    <w:rsid w:val="00B83DE4"/>
    <w:rsid w:val="00BB2A61"/>
    <w:rsid w:val="00BD2202"/>
    <w:rsid w:val="00BF2B2F"/>
    <w:rsid w:val="00C37AD8"/>
    <w:rsid w:val="00C64722"/>
    <w:rsid w:val="00C90483"/>
    <w:rsid w:val="00CA6910"/>
    <w:rsid w:val="00CC3993"/>
    <w:rsid w:val="00DA21BC"/>
    <w:rsid w:val="00DC0DFB"/>
    <w:rsid w:val="00DE33B3"/>
    <w:rsid w:val="00E952BD"/>
    <w:rsid w:val="00EC619A"/>
    <w:rsid w:val="00EE5145"/>
    <w:rsid w:val="00F057BD"/>
    <w:rsid w:val="00F25FE3"/>
    <w:rsid w:val="00FB6A63"/>
    <w:rsid w:val="00FB7D26"/>
    <w:rsid w:val="00FC2EFC"/>
    <w:rsid w:val="00FD14C5"/>
    <w:rsid w:val="00FD580C"/>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6B93"/>
  <w15:docId w15:val="{62D7037F-C896-4313-9655-34357743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0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0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1CF"/>
    <w:rPr>
      <w:rFonts w:eastAsiaTheme="majorEastAsia" w:cstheme="majorBidi"/>
      <w:color w:val="272727" w:themeColor="text1" w:themeTint="D8"/>
    </w:rPr>
  </w:style>
  <w:style w:type="character" w:customStyle="1" w:styleId="TitleChar">
    <w:name w:val="Title Char"/>
    <w:basedOn w:val="DefaultParagraphFont"/>
    <w:link w:val="Title"/>
    <w:uiPriority w:val="10"/>
    <w:rsid w:val="00BE0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BE0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1CF"/>
    <w:pPr>
      <w:spacing w:before="160"/>
      <w:jc w:val="center"/>
    </w:pPr>
    <w:rPr>
      <w:i/>
      <w:iCs/>
      <w:color w:val="404040" w:themeColor="text1" w:themeTint="BF"/>
    </w:rPr>
  </w:style>
  <w:style w:type="character" w:customStyle="1" w:styleId="QuoteChar">
    <w:name w:val="Quote Char"/>
    <w:basedOn w:val="DefaultParagraphFont"/>
    <w:link w:val="Quote"/>
    <w:uiPriority w:val="29"/>
    <w:rsid w:val="00BE01CF"/>
    <w:rPr>
      <w:i/>
      <w:iCs/>
      <w:color w:val="404040" w:themeColor="text1" w:themeTint="BF"/>
    </w:rPr>
  </w:style>
  <w:style w:type="paragraph" w:styleId="ListParagraph">
    <w:name w:val="List Paragraph"/>
    <w:basedOn w:val="Normal"/>
    <w:qFormat/>
    <w:rsid w:val="00BE01CF"/>
    <w:pPr>
      <w:ind w:left="720"/>
      <w:contextualSpacing/>
    </w:pPr>
  </w:style>
  <w:style w:type="character" w:styleId="IntenseEmphasis">
    <w:name w:val="Intense Emphasis"/>
    <w:basedOn w:val="DefaultParagraphFont"/>
    <w:uiPriority w:val="21"/>
    <w:qFormat/>
    <w:rsid w:val="00BE01CF"/>
    <w:rPr>
      <w:i/>
      <w:iCs/>
      <w:color w:val="0F4761" w:themeColor="accent1" w:themeShade="BF"/>
    </w:rPr>
  </w:style>
  <w:style w:type="paragraph" w:styleId="IntenseQuote">
    <w:name w:val="Intense Quote"/>
    <w:basedOn w:val="Normal"/>
    <w:next w:val="Normal"/>
    <w:link w:val="IntenseQuoteChar"/>
    <w:uiPriority w:val="30"/>
    <w:qFormat/>
    <w:rsid w:val="00BE0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1CF"/>
    <w:rPr>
      <w:i/>
      <w:iCs/>
      <w:color w:val="0F4761" w:themeColor="accent1" w:themeShade="BF"/>
    </w:rPr>
  </w:style>
  <w:style w:type="character" w:styleId="IntenseReference">
    <w:name w:val="Intense Reference"/>
    <w:basedOn w:val="DefaultParagraphFont"/>
    <w:uiPriority w:val="32"/>
    <w:qFormat/>
    <w:rsid w:val="00BE01CF"/>
    <w:rPr>
      <w:b/>
      <w:bCs/>
      <w:smallCaps/>
      <w:color w:val="0F4761" w:themeColor="accent1" w:themeShade="BF"/>
      <w:spacing w:val="5"/>
    </w:rPr>
  </w:style>
  <w:style w:type="paragraph" w:styleId="Header">
    <w:name w:val="header"/>
    <w:basedOn w:val="Normal"/>
    <w:link w:val="HeaderChar"/>
    <w:uiPriority w:val="99"/>
    <w:unhideWhenUsed/>
    <w:rsid w:val="00BE0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1CF"/>
  </w:style>
  <w:style w:type="paragraph" w:styleId="Footer">
    <w:name w:val="footer"/>
    <w:basedOn w:val="Normal"/>
    <w:link w:val="FooterChar"/>
    <w:uiPriority w:val="99"/>
    <w:unhideWhenUsed/>
    <w:rsid w:val="00BE0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1CF"/>
  </w:style>
  <w:style w:type="character" w:styleId="Hyperlink">
    <w:name w:val="Hyperlink"/>
    <w:basedOn w:val="DefaultParagraphFont"/>
    <w:uiPriority w:val="99"/>
    <w:unhideWhenUsed/>
    <w:rsid w:val="00CB447E"/>
    <w:rPr>
      <w:color w:val="0000FF"/>
      <w:u w:val="single"/>
    </w:rPr>
  </w:style>
  <w:style w:type="character" w:customStyle="1" w:styleId="UnresolvedMention1">
    <w:name w:val="Unresolved Mention1"/>
    <w:basedOn w:val="DefaultParagraphFont"/>
    <w:uiPriority w:val="99"/>
    <w:semiHidden/>
    <w:unhideWhenUsed/>
    <w:rsid w:val="00CB447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93B"/>
    <w:rPr>
      <w:rFonts w:ascii="Segoe UI" w:hAnsi="Segoe UI" w:cs="Segoe UI"/>
      <w:sz w:val="18"/>
      <w:szCs w:val="18"/>
    </w:rPr>
  </w:style>
  <w:style w:type="character" w:customStyle="1" w:styleId="UnresolvedMention2">
    <w:name w:val="Unresolved Mention2"/>
    <w:basedOn w:val="DefaultParagraphFont"/>
    <w:uiPriority w:val="99"/>
    <w:semiHidden/>
    <w:unhideWhenUsed/>
    <w:rsid w:val="00245C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2A0E"/>
    <w:rPr>
      <w:b/>
      <w:bCs/>
    </w:rPr>
  </w:style>
  <w:style w:type="character" w:customStyle="1" w:styleId="CommentSubjectChar">
    <w:name w:val="Comment Subject Char"/>
    <w:basedOn w:val="CommentTextChar"/>
    <w:link w:val="CommentSubject"/>
    <w:uiPriority w:val="99"/>
    <w:semiHidden/>
    <w:rsid w:val="004C2A0E"/>
    <w:rPr>
      <w:b/>
      <w:bCs/>
      <w:sz w:val="20"/>
      <w:szCs w:val="20"/>
    </w:rPr>
  </w:style>
  <w:style w:type="character" w:customStyle="1" w:styleId="UnresolvedMention3">
    <w:name w:val="Unresolved Mention3"/>
    <w:basedOn w:val="DefaultParagraphFont"/>
    <w:uiPriority w:val="99"/>
    <w:semiHidden/>
    <w:unhideWhenUsed/>
    <w:rsid w:val="000004AC"/>
    <w:rPr>
      <w:color w:val="605E5C"/>
      <w:shd w:val="clear" w:color="auto" w:fill="E1DFDD"/>
    </w:rPr>
  </w:style>
  <w:style w:type="paragraph" w:customStyle="1" w:styleId="Body">
    <w:name w:val="Body"/>
    <w:rsid w:val="00072A5E"/>
    <w:pPr>
      <w:pBdr>
        <w:top w:val="nil"/>
        <w:left w:val="nil"/>
        <w:bottom w:val="nil"/>
        <w:right w:val="nil"/>
        <w:between w:val="nil"/>
        <w:bar w:val="nil"/>
      </w:pBdr>
    </w:pPr>
    <w:rPr>
      <w:color w:val="000000"/>
      <w:u w:color="000000"/>
      <w:bdr w:val="nil"/>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980CF8"/>
    <w:rPr>
      <w:color w:val="96607D" w:themeColor="followedHyperlink"/>
      <w:u w:val="single"/>
    </w:rPr>
  </w:style>
  <w:style w:type="character" w:customStyle="1" w:styleId="None">
    <w:name w:val="None"/>
    <w:rsid w:val="00FD14C5"/>
  </w:style>
  <w:style w:type="paragraph" w:styleId="NormalWeb">
    <w:name w:val="Normal (Web)"/>
    <w:basedOn w:val="Normal"/>
    <w:uiPriority w:val="99"/>
    <w:unhideWhenUsed/>
    <w:rsid w:val="002F46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990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omania-atractiva.ro/en/profiles/castelul-sturdza" TargetMode="External"/><Relationship Id="rId18" Type="http://schemas.openxmlformats.org/officeDocument/2006/relationships/hyperlink" Target="https://romania-atractiva.ro/en/profiles/gospodarii-traditionale-in-localitatea-rosia-montana" TargetMode="External"/><Relationship Id="rId3" Type="http://schemas.openxmlformats.org/officeDocument/2006/relationships/styles" Target="styles.xml"/><Relationship Id="rId21" Type="http://schemas.openxmlformats.org/officeDocument/2006/relationships/hyperlink" Target="http://www.romania-atractiva.ro" TargetMode="External"/><Relationship Id="rId7" Type="http://schemas.openxmlformats.org/officeDocument/2006/relationships/endnotes" Target="endnotes.xml"/><Relationship Id="rId12" Type="http://schemas.openxmlformats.org/officeDocument/2006/relationships/hyperlink" Target="https://romania-atractiva.ro/en/routes/castles-route" TargetMode="External"/><Relationship Id="rId17" Type="http://schemas.openxmlformats.org/officeDocument/2006/relationships/hyperlink" Target="https://romania-atractiva.ro/en/profiles/castrul-roman-de-la-pietroase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mania-atractiva.ro/en/routes/route-of-the-roman-castr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net.mipe.android.romania_atractiva&amp;pli=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mania-atractiva.ro/en/profiles/conacul-ion-ghica" TargetMode="External"/><Relationship Id="rId23" Type="http://schemas.openxmlformats.org/officeDocument/2006/relationships/footer" Target="footer1.xml"/><Relationship Id="rId10" Type="http://schemas.openxmlformats.org/officeDocument/2006/relationships/hyperlink" Target="https://romania-atractiva.ro/" TargetMode="External"/><Relationship Id="rId19" Type="http://schemas.openxmlformats.org/officeDocument/2006/relationships/hyperlink" Target="https://romania-atractiva.ro/en/profiles/gospodarii-traditionale-in-localitatea-sasch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mania-atractiva.ro/en/profiles/castelul-huniad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mfe.gov.ro/pnrr"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utz/Fqk7Z4y/b4NiALXKp5vqA==">CgMxLjA4AHIhMWpNV0RnWFFwektKSlY2X3cwTTlzNENVc0Zta2pXV21Q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AUIPUSP</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Romania Atractiva</dc:creator>
  <cp:lastModifiedBy>Alexandru Anghel</cp:lastModifiedBy>
  <cp:revision>56</cp:revision>
  <dcterms:created xsi:type="dcterms:W3CDTF">2024-05-09T18:15:00Z</dcterms:created>
  <dcterms:modified xsi:type="dcterms:W3CDTF">2024-06-26T09:27:00Z</dcterms:modified>
</cp:coreProperties>
</file>